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1857" w:rsidRPr="0060658F" w:rsidRDefault="00D81857" w:rsidP="008A65FE">
      <w:pPr>
        <w:pStyle w:val="Annexetitle"/>
      </w:pPr>
      <w:r w:rsidRPr="0060658F">
        <w:t>ANNEX II: TERMS OF REFERENCE</w:t>
      </w:r>
      <w:r w:rsidR="0061269A" w:rsidRPr="0060658F">
        <w:t xml:space="preserve"> </w:t>
      </w:r>
    </w:p>
    <w:p w:rsidR="008A65FE" w:rsidRPr="0060658F" w:rsidRDefault="0083233E">
      <w:pPr>
        <w:pStyle w:val="TOC1"/>
        <w:rPr>
          <w:b w:val="0"/>
          <w:caps w:val="0"/>
          <w:noProof/>
          <w:sz w:val="22"/>
          <w:szCs w:val="22"/>
          <w:lang w:eastAsia="en-GB"/>
        </w:rPr>
      </w:pPr>
      <w:r w:rsidRPr="0083233E">
        <w:rPr>
          <w:smallCaps/>
          <w:szCs w:val="22"/>
        </w:rPr>
        <w:fldChar w:fldCharType="begin"/>
      </w:r>
      <w:r w:rsidR="009D2CAF" w:rsidRPr="0060658F">
        <w:rPr>
          <w:smallCaps/>
          <w:szCs w:val="22"/>
        </w:rPr>
        <w:instrText xml:space="preserve"> TOC \o "1-2" </w:instrText>
      </w:r>
      <w:r w:rsidRPr="0083233E">
        <w:rPr>
          <w:smallCaps/>
          <w:szCs w:val="22"/>
        </w:rPr>
        <w:fldChar w:fldCharType="separate"/>
      </w:r>
      <w:r w:rsidR="008A65FE" w:rsidRPr="0060658F">
        <w:rPr>
          <w:noProof/>
        </w:rPr>
        <w:t>1.</w:t>
      </w:r>
      <w:r w:rsidR="008A65FE" w:rsidRPr="0060658F">
        <w:rPr>
          <w:b w:val="0"/>
          <w:caps w:val="0"/>
          <w:noProof/>
          <w:sz w:val="22"/>
          <w:szCs w:val="22"/>
          <w:lang w:eastAsia="en-GB"/>
        </w:rPr>
        <w:tab/>
      </w:r>
      <w:r w:rsidR="008A65FE" w:rsidRPr="0060658F">
        <w:rPr>
          <w:noProof/>
        </w:rPr>
        <w:t>BACKGROUND INFORMATION</w:t>
      </w:r>
      <w:r w:rsidR="008A65FE" w:rsidRPr="0060658F">
        <w:rPr>
          <w:noProof/>
        </w:rPr>
        <w:tab/>
      </w:r>
      <w:r w:rsidRPr="0060658F">
        <w:rPr>
          <w:noProof/>
        </w:rPr>
        <w:fldChar w:fldCharType="begin"/>
      </w:r>
      <w:r w:rsidR="008A65FE" w:rsidRPr="0060658F">
        <w:rPr>
          <w:noProof/>
        </w:rPr>
        <w:instrText xml:space="preserve"> PAGEREF _Toc424210154 \h </w:instrText>
      </w:r>
      <w:r w:rsidRPr="0060658F">
        <w:rPr>
          <w:noProof/>
        </w:rPr>
      </w:r>
      <w:r w:rsidRPr="0060658F">
        <w:rPr>
          <w:noProof/>
        </w:rPr>
        <w:fldChar w:fldCharType="separate"/>
      </w:r>
      <w:r w:rsidR="008A65FE" w:rsidRPr="0060658F">
        <w:rPr>
          <w:noProof/>
        </w:rPr>
        <w:t>2</w:t>
      </w:r>
      <w:r w:rsidRPr="0060658F">
        <w:rPr>
          <w:noProof/>
        </w:rPr>
        <w:fldChar w:fldCharType="end"/>
      </w:r>
    </w:p>
    <w:p w:rsidR="008A65FE" w:rsidRPr="0060658F" w:rsidRDefault="008A65FE">
      <w:pPr>
        <w:pStyle w:val="TOC2"/>
        <w:tabs>
          <w:tab w:val="left" w:pos="1077"/>
        </w:tabs>
        <w:rPr>
          <w:noProof/>
          <w:szCs w:val="22"/>
          <w:lang w:eastAsia="en-GB"/>
        </w:rPr>
      </w:pPr>
      <w:r w:rsidRPr="0060658F">
        <w:rPr>
          <w:noProof/>
        </w:rPr>
        <w:t>1.1.</w:t>
      </w:r>
      <w:r w:rsidRPr="0060658F">
        <w:rPr>
          <w:noProof/>
          <w:szCs w:val="22"/>
          <w:lang w:eastAsia="en-GB"/>
        </w:rPr>
        <w:tab/>
      </w:r>
      <w:r w:rsidRPr="0060658F">
        <w:rPr>
          <w:noProof/>
        </w:rPr>
        <w:t>Partner country</w:t>
      </w:r>
      <w:r w:rsidRPr="0060658F">
        <w:rPr>
          <w:noProof/>
        </w:rPr>
        <w:tab/>
      </w:r>
      <w:r w:rsidR="0083233E" w:rsidRPr="0060658F">
        <w:rPr>
          <w:noProof/>
        </w:rPr>
        <w:fldChar w:fldCharType="begin"/>
      </w:r>
      <w:r w:rsidRPr="0060658F">
        <w:rPr>
          <w:noProof/>
        </w:rPr>
        <w:instrText xml:space="preserve"> PAGEREF _Toc424210155 \h </w:instrText>
      </w:r>
      <w:r w:rsidR="0083233E" w:rsidRPr="0060658F">
        <w:rPr>
          <w:noProof/>
        </w:rPr>
      </w:r>
      <w:r w:rsidR="0083233E" w:rsidRPr="0060658F">
        <w:rPr>
          <w:noProof/>
        </w:rPr>
        <w:fldChar w:fldCharType="separate"/>
      </w:r>
      <w:r w:rsidRPr="0060658F">
        <w:rPr>
          <w:noProof/>
        </w:rPr>
        <w:t>2</w:t>
      </w:r>
      <w:r w:rsidR="0083233E" w:rsidRPr="0060658F">
        <w:rPr>
          <w:noProof/>
        </w:rPr>
        <w:fldChar w:fldCharType="end"/>
      </w:r>
    </w:p>
    <w:p w:rsidR="008A65FE" w:rsidRPr="0060658F" w:rsidRDefault="008A65FE">
      <w:pPr>
        <w:pStyle w:val="TOC2"/>
        <w:tabs>
          <w:tab w:val="left" w:pos="1077"/>
        </w:tabs>
        <w:rPr>
          <w:noProof/>
          <w:szCs w:val="22"/>
          <w:lang w:eastAsia="en-GB"/>
        </w:rPr>
      </w:pPr>
      <w:r w:rsidRPr="0060658F">
        <w:rPr>
          <w:noProof/>
        </w:rPr>
        <w:t>1.2.</w:t>
      </w:r>
      <w:r w:rsidRPr="0060658F">
        <w:rPr>
          <w:noProof/>
          <w:szCs w:val="22"/>
          <w:lang w:eastAsia="en-GB"/>
        </w:rPr>
        <w:tab/>
      </w:r>
      <w:r w:rsidRPr="0060658F">
        <w:rPr>
          <w:noProof/>
        </w:rPr>
        <w:t>Contracting Authority</w:t>
      </w:r>
      <w:r w:rsidRPr="0060658F">
        <w:rPr>
          <w:noProof/>
        </w:rPr>
        <w:tab/>
      </w:r>
      <w:r w:rsidR="0083233E" w:rsidRPr="0060658F">
        <w:rPr>
          <w:noProof/>
        </w:rPr>
        <w:fldChar w:fldCharType="begin"/>
      </w:r>
      <w:r w:rsidRPr="0060658F">
        <w:rPr>
          <w:noProof/>
        </w:rPr>
        <w:instrText xml:space="preserve"> PAGEREF _Toc424210156 \h </w:instrText>
      </w:r>
      <w:r w:rsidR="0083233E" w:rsidRPr="0060658F">
        <w:rPr>
          <w:noProof/>
        </w:rPr>
      </w:r>
      <w:r w:rsidR="0083233E" w:rsidRPr="0060658F">
        <w:rPr>
          <w:noProof/>
        </w:rPr>
        <w:fldChar w:fldCharType="separate"/>
      </w:r>
      <w:r w:rsidRPr="0060658F">
        <w:rPr>
          <w:noProof/>
        </w:rPr>
        <w:t>2</w:t>
      </w:r>
      <w:r w:rsidR="0083233E" w:rsidRPr="0060658F">
        <w:rPr>
          <w:noProof/>
        </w:rPr>
        <w:fldChar w:fldCharType="end"/>
      </w:r>
    </w:p>
    <w:p w:rsidR="008A65FE" w:rsidRPr="0060658F" w:rsidRDefault="008A65FE">
      <w:pPr>
        <w:pStyle w:val="TOC2"/>
        <w:tabs>
          <w:tab w:val="left" w:pos="1077"/>
        </w:tabs>
        <w:rPr>
          <w:noProof/>
          <w:szCs w:val="22"/>
          <w:lang w:eastAsia="en-GB"/>
        </w:rPr>
      </w:pPr>
      <w:r w:rsidRPr="0060658F">
        <w:rPr>
          <w:noProof/>
        </w:rPr>
        <w:t>1.3.</w:t>
      </w:r>
      <w:r w:rsidRPr="0060658F">
        <w:rPr>
          <w:noProof/>
          <w:szCs w:val="22"/>
          <w:lang w:eastAsia="en-GB"/>
        </w:rPr>
        <w:tab/>
      </w:r>
      <w:r w:rsidRPr="0060658F">
        <w:rPr>
          <w:noProof/>
        </w:rPr>
        <w:t>Country background</w:t>
      </w:r>
      <w:r w:rsidRPr="0060658F">
        <w:rPr>
          <w:noProof/>
        </w:rPr>
        <w:tab/>
      </w:r>
      <w:r w:rsidR="0083233E" w:rsidRPr="0060658F">
        <w:rPr>
          <w:noProof/>
        </w:rPr>
        <w:fldChar w:fldCharType="begin"/>
      </w:r>
      <w:r w:rsidRPr="0060658F">
        <w:rPr>
          <w:noProof/>
        </w:rPr>
        <w:instrText xml:space="preserve"> PAGEREF _Toc424210157 \h </w:instrText>
      </w:r>
      <w:r w:rsidR="0083233E" w:rsidRPr="0060658F">
        <w:rPr>
          <w:noProof/>
        </w:rPr>
      </w:r>
      <w:r w:rsidR="0083233E" w:rsidRPr="0060658F">
        <w:rPr>
          <w:noProof/>
        </w:rPr>
        <w:fldChar w:fldCharType="separate"/>
      </w:r>
      <w:r w:rsidRPr="0060658F">
        <w:rPr>
          <w:noProof/>
        </w:rPr>
        <w:t>2</w:t>
      </w:r>
      <w:r w:rsidR="0083233E" w:rsidRPr="0060658F">
        <w:rPr>
          <w:noProof/>
        </w:rPr>
        <w:fldChar w:fldCharType="end"/>
      </w:r>
    </w:p>
    <w:p w:rsidR="008A65FE" w:rsidRPr="0060658F" w:rsidRDefault="008A65FE">
      <w:pPr>
        <w:pStyle w:val="TOC2"/>
        <w:tabs>
          <w:tab w:val="left" w:pos="1077"/>
        </w:tabs>
        <w:rPr>
          <w:noProof/>
          <w:szCs w:val="22"/>
          <w:lang w:eastAsia="en-GB"/>
        </w:rPr>
      </w:pPr>
      <w:r w:rsidRPr="0060658F">
        <w:rPr>
          <w:noProof/>
        </w:rPr>
        <w:t>1.4.</w:t>
      </w:r>
      <w:r w:rsidRPr="0060658F">
        <w:rPr>
          <w:noProof/>
          <w:szCs w:val="22"/>
          <w:lang w:eastAsia="en-GB"/>
        </w:rPr>
        <w:tab/>
      </w:r>
      <w:r w:rsidRPr="0060658F">
        <w:rPr>
          <w:noProof/>
        </w:rPr>
        <w:t>Current situation in the sector</w:t>
      </w:r>
      <w:r w:rsidRPr="0060658F">
        <w:rPr>
          <w:noProof/>
        </w:rPr>
        <w:tab/>
      </w:r>
      <w:r w:rsidR="0083233E" w:rsidRPr="0060658F">
        <w:rPr>
          <w:noProof/>
        </w:rPr>
        <w:fldChar w:fldCharType="begin"/>
      </w:r>
      <w:r w:rsidRPr="0060658F">
        <w:rPr>
          <w:noProof/>
        </w:rPr>
        <w:instrText xml:space="preserve"> PAGEREF _Toc424210158 \h </w:instrText>
      </w:r>
      <w:r w:rsidR="0083233E" w:rsidRPr="0060658F">
        <w:rPr>
          <w:noProof/>
        </w:rPr>
      </w:r>
      <w:r w:rsidR="0083233E" w:rsidRPr="0060658F">
        <w:rPr>
          <w:noProof/>
        </w:rPr>
        <w:fldChar w:fldCharType="separate"/>
      </w:r>
      <w:r w:rsidRPr="0060658F">
        <w:rPr>
          <w:noProof/>
        </w:rPr>
        <w:t>2</w:t>
      </w:r>
      <w:r w:rsidR="0083233E" w:rsidRPr="0060658F">
        <w:rPr>
          <w:noProof/>
        </w:rPr>
        <w:fldChar w:fldCharType="end"/>
      </w:r>
    </w:p>
    <w:p w:rsidR="008A65FE" w:rsidRPr="0060658F" w:rsidRDefault="008A65FE">
      <w:pPr>
        <w:pStyle w:val="TOC2"/>
        <w:tabs>
          <w:tab w:val="left" w:pos="1077"/>
        </w:tabs>
        <w:rPr>
          <w:noProof/>
          <w:szCs w:val="22"/>
          <w:lang w:eastAsia="en-GB"/>
        </w:rPr>
      </w:pPr>
      <w:r w:rsidRPr="0060658F">
        <w:rPr>
          <w:noProof/>
        </w:rPr>
        <w:t>1.5.</w:t>
      </w:r>
      <w:r w:rsidRPr="0060658F">
        <w:rPr>
          <w:noProof/>
          <w:szCs w:val="22"/>
          <w:lang w:eastAsia="en-GB"/>
        </w:rPr>
        <w:tab/>
      </w:r>
      <w:r w:rsidRPr="0060658F">
        <w:rPr>
          <w:noProof/>
        </w:rPr>
        <w:t>Related programmes and other donor activities</w:t>
      </w:r>
      <w:r w:rsidRPr="0060658F">
        <w:rPr>
          <w:noProof/>
        </w:rPr>
        <w:tab/>
      </w:r>
      <w:r w:rsidR="0083233E" w:rsidRPr="0060658F">
        <w:rPr>
          <w:noProof/>
        </w:rPr>
        <w:fldChar w:fldCharType="begin"/>
      </w:r>
      <w:r w:rsidRPr="0060658F">
        <w:rPr>
          <w:noProof/>
        </w:rPr>
        <w:instrText xml:space="preserve"> PAGEREF _Toc424210159 \h </w:instrText>
      </w:r>
      <w:r w:rsidR="0083233E" w:rsidRPr="0060658F">
        <w:rPr>
          <w:noProof/>
        </w:rPr>
      </w:r>
      <w:r w:rsidR="0083233E" w:rsidRPr="0060658F">
        <w:rPr>
          <w:noProof/>
        </w:rPr>
        <w:fldChar w:fldCharType="separate"/>
      </w:r>
      <w:r w:rsidRPr="0060658F">
        <w:rPr>
          <w:noProof/>
        </w:rPr>
        <w:t>2</w:t>
      </w:r>
      <w:r w:rsidR="0083233E" w:rsidRPr="0060658F">
        <w:rPr>
          <w:noProof/>
        </w:rPr>
        <w:fldChar w:fldCharType="end"/>
      </w:r>
    </w:p>
    <w:p w:rsidR="008A65FE" w:rsidRPr="0060658F" w:rsidRDefault="008A65FE">
      <w:pPr>
        <w:pStyle w:val="TOC1"/>
        <w:rPr>
          <w:b w:val="0"/>
          <w:caps w:val="0"/>
          <w:noProof/>
          <w:sz w:val="22"/>
          <w:szCs w:val="22"/>
          <w:lang w:eastAsia="en-GB"/>
        </w:rPr>
      </w:pPr>
      <w:r w:rsidRPr="0060658F">
        <w:rPr>
          <w:noProof/>
        </w:rPr>
        <w:t>2.</w:t>
      </w:r>
      <w:r w:rsidRPr="0060658F">
        <w:rPr>
          <w:b w:val="0"/>
          <w:caps w:val="0"/>
          <w:noProof/>
          <w:sz w:val="22"/>
          <w:szCs w:val="22"/>
          <w:lang w:eastAsia="en-GB"/>
        </w:rPr>
        <w:tab/>
      </w:r>
      <w:r w:rsidRPr="0060658F">
        <w:rPr>
          <w:noProof/>
        </w:rPr>
        <w:t>OBJECTIVE, PURPOSE &amp; EXPECTED RESULTS</w:t>
      </w:r>
      <w:r w:rsidRPr="0060658F">
        <w:rPr>
          <w:noProof/>
        </w:rPr>
        <w:tab/>
      </w:r>
      <w:r w:rsidR="0083233E" w:rsidRPr="0060658F">
        <w:rPr>
          <w:noProof/>
        </w:rPr>
        <w:fldChar w:fldCharType="begin"/>
      </w:r>
      <w:r w:rsidRPr="0060658F">
        <w:rPr>
          <w:noProof/>
        </w:rPr>
        <w:instrText xml:space="preserve"> PAGEREF _Toc424210160 \h </w:instrText>
      </w:r>
      <w:r w:rsidR="0083233E" w:rsidRPr="0060658F">
        <w:rPr>
          <w:noProof/>
        </w:rPr>
      </w:r>
      <w:r w:rsidR="0083233E" w:rsidRPr="0060658F">
        <w:rPr>
          <w:noProof/>
        </w:rPr>
        <w:fldChar w:fldCharType="separate"/>
      </w:r>
      <w:r w:rsidRPr="0060658F">
        <w:rPr>
          <w:noProof/>
        </w:rPr>
        <w:t>2</w:t>
      </w:r>
      <w:r w:rsidR="0083233E" w:rsidRPr="0060658F">
        <w:rPr>
          <w:noProof/>
        </w:rPr>
        <w:fldChar w:fldCharType="end"/>
      </w:r>
    </w:p>
    <w:p w:rsidR="008A65FE" w:rsidRPr="0060658F" w:rsidRDefault="008A65FE">
      <w:pPr>
        <w:pStyle w:val="TOC2"/>
        <w:tabs>
          <w:tab w:val="left" w:pos="1077"/>
        </w:tabs>
        <w:rPr>
          <w:noProof/>
          <w:szCs w:val="22"/>
          <w:lang w:eastAsia="en-GB"/>
        </w:rPr>
      </w:pPr>
      <w:r w:rsidRPr="0060658F">
        <w:rPr>
          <w:noProof/>
        </w:rPr>
        <w:t>2.1.</w:t>
      </w:r>
      <w:r w:rsidRPr="0060658F">
        <w:rPr>
          <w:noProof/>
          <w:szCs w:val="22"/>
          <w:lang w:eastAsia="en-GB"/>
        </w:rPr>
        <w:tab/>
      </w:r>
      <w:r w:rsidRPr="0060658F">
        <w:rPr>
          <w:noProof/>
        </w:rPr>
        <w:t>Overall objective</w:t>
      </w:r>
      <w:r w:rsidRPr="0060658F">
        <w:rPr>
          <w:noProof/>
        </w:rPr>
        <w:tab/>
      </w:r>
      <w:r w:rsidR="0083233E" w:rsidRPr="0060658F">
        <w:rPr>
          <w:noProof/>
        </w:rPr>
        <w:fldChar w:fldCharType="begin"/>
      </w:r>
      <w:r w:rsidRPr="0060658F">
        <w:rPr>
          <w:noProof/>
        </w:rPr>
        <w:instrText xml:space="preserve"> PAGEREF _Toc424210161 \h </w:instrText>
      </w:r>
      <w:r w:rsidR="0083233E" w:rsidRPr="0060658F">
        <w:rPr>
          <w:noProof/>
        </w:rPr>
      </w:r>
      <w:r w:rsidR="0083233E" w:rsidRPr="0060658F">
        <w:rPr>
          <w:noProof/>
        </w:rPr>
        <w:fldChar w:fldCharType="separate"/>
      </w:r>
      <w:r w:rsidRPr="0060658F">
        <w:rPr>
          <w:noProof/>
        </w:rPr>
        <w:t>2</w:t>
      </w:r>
      <w:r w:rsidR="0083233E" w:rsidRPr="0060658F">
        <w:rPr>
          <w:noProof/>
        </w:rPr>
        <w:fldChar w:fldCharType="end"/>
      </w:r>
    </w:p>
    <w:p w:rsidR="008A65FE" w:rsidRPr="0060658F" w:rsidRDefault="008A65FE">
      <w:pPr>
        <w:pStyle w:val="TOC2"/>
        <w:tabs>
          <w:tab w:val="left" w:pos="1077"/>
        </w:tabs>
        <w:rPr>
          <w:noProof/>
          <w:szCs w:val="22"/>
          <w:lang w:eastAsia="en-GB"/>
        </w:rPr>
      </w:pPr>
      <w:r w:rsidRPr="0060658F">
        <w:rPr>
          <w:noProof/>
        </w:rPr>
        <w:t>2.2.</w:t>
      </w:r>
      <w:r w:rsidRPr="0060658F">
        <w:rPr>
          <w:noProof/>
          <w:szCs w:val="22"/>
          <w:lang w:eastAsia="en-GB"/>
        </w:rPr>
        <w:tab/>
      </w:r>
      <w:r w:rsidRPr="0060658F">
        <w:rPr>
          <w:noProof/>
        </w:rPr>
        <w:t>Purpose</w:t>
      </w:r>
      <w:r w:rsidRPr="0060658F">
        <w:rPr>
          <w:noProof/>
        </w:rPr>
        <w:tab/>
      </w:r>
      <w:r w:rsidR="0083233E" w:rsidRPr="0060658F">
        <w:rPr>
          <w:noProof/>
        </w:rPr>
        <w:fldChar w:fldCharType="begin"/>
      </w:r>
      <w:r w:rsidRPr="0060658F">
        <w:rPr>
          <w:noProof/>
        </w:rPr>
        <w:instrText xml:space="preserve"> PAGEREF _Toc424210162 \h </w:instrText>
      </w:r>
      <w:r w:rsidR="0083233E" w:rsidRPr="0060658F">
        <w:rPr>
          <w:noProof/>
        </w:rPr>
      </w:r>
      <w:r w:rsidR="0083233E" w:rsidRPr="0060658F">
        <w:rPr>
          <w:noProof/>
        </w:rPr>
        <w:fldChar w:fldCharType="separate"/>
      </w:r>
      <w:r w:rsidRPr="0060658F">
        <w:rPr>
          <w:noProof/>
        </w:rPr>
        <w:t>3</w:t>
      </w:r>
      <w:r w:rsidR="0083233E" w:rsidRPr="0060658F">
        <w:rPr>
          <w:noProof/>
        </w:rPr>
        <w:fldChar w:fldCharType="end"/>
      </w:r>
    </w:p>
    <w:p w:rsidR="008A65FE" w:rsidRPr="0060658F" w:rsidRDefault="008A65FE">
      <w:pPr>
        <w:pStyle w:val="TOC2"/>
        <w:tabs>
          <w:tab w:val="left" w:pos="1077"/>
        </w:tabs>
        <w:rPr>
          <w:noProof/>
          <w:szCs w:val="22"/>
          <w:lang w:eastAsia="en-GB"/>
        </w:rPr>
      </w:pPr>
      <w:r w:rsidRPr="0060658F">
        <w:rPr>
          <w:noProof/>
        </w:rPr>
        <w:t>2.3.</w:t>
      </w:r>
      <w:r w:rsidRPr="0060658F">
        <w:rPr>
          <w:noProof/>
          <w:szCs w:val="22"/>
          <w:lang w:eastAsia="en-GB"/>
        </w:rPr>
        <w:tab/>
      </w:r>
      <w:r w:rsidRPr="0060658F">
        <w:rPr>
          <w:noProof/>
        </w:rPr>
        <w:t>Results to be achieved by the Contractor</w:t>
      </w:r>
      <w:r w:rsidRPr="0060658F">
        <w:rPr>
          <w:noProof/>
        </w:rPr>
        <w:tab/>
      </w:r>
      <w:r w:rsidR="0083233E" w:rsidRPr="0060658F">
        <w:rPr>
          <w:noProof/>
        </w:rPr>
        <w:fldChar w:fldCharType="begin"/>
      </w:r>
      <w:r w:rsidRPr="0060658F">
        <w:rPr>
          <w:noProof/>
        </w:rPr>
        <w:instrText xml:space="preserve"> PAGEREF _Toc424210163 \h </w:instrText>
      </w:r>
      <w:r w:rsidR="0083233E" w:rsidRPr="0060658F">
        <w:rPr>
          <w:noProof/>
        </w:rPr>
      </w:r>
      <w:r w:rsidR="0083233E" w:rsidRPr="0060658F">
        <w:rPr>
          <w:noProof/>
        </w:rPr>
        <w:fldChar w:fldCharType="separate"/>
      </w:r>
      <w:r w:rsidRPr="0060658F">
        <w:rPr>
          <w:noProof/>
        </w:rPr>
        <w:t>3</w:t>
      </w:r>
      <w:r w:rsidR="0083233E" w:rsidRPr="0060658F">
        <w:rPr>
          <w:noProof/>
        </w:rPr>
        <w:fldChar w:fldCharType="end"/>
      </w:r>
    </w:p>
    <w:p w:rsidR="008A65FE" w:rsidRPr="0060658F" w:rsidRDefault="008A65FE">
      <w:pPr>
        <w:pStyle w:val="TOC1"/>
        <w:rPr>
          <w:b w:val="0"/>
          <w:caps w:val="0"/>
          <w:noProof/>
          <w:sz w:val="22"/>
          <w:szCs w:val="22"/>
          <w:lang w:eastAsia="en-GB"/>
        </w:rPr>
      </w:pPr>
      <w:r w:rsidRPr="0060658F">
        <w:rPr>
          <w:noProof/>
        </w:rPr>
        <w:t>3.</w:t>
      </w:r>
      <w:r w:rsidRPr="0060658F">
        <w:rPr>
          <w:b w:val="0"/>
          <w:caps w:val="0"/>
          <w:noProof/>
          <w:sz w:val="22"/>
          <w:szCs w:val="22"/>
          <w:lang w:eastAsia="en-GB"/>
        </w:rPr>
        <w:tab/>
      </w:r>
      <w:r w:rsidRPr="0060658F">
        <w:rPr>
          <w:noProof/>
        </w:rPr>
        <w:t>ASSUMPTIONS &amp; RISKS</w:t>
      </w:r>
      <w:r w:rsidRPr="0060658F">
        <w:rPr>
          <w:noProof/>
        </w:rPr>
        <w:tab/>
      </w:r>
      <w:r w:rsidR="0083233E" w:rsidRPr="0060658F">
        <w:rPr>
          <w:noProof/>
        </w:rPr>
        <w:fldChar w:fldCharType="begin"/>
      </w:r>
      <w:r w:rsidRPr="0060658F">
        <w:rPr>
          <w:noProof/>
        </w:rPr>
        <w:instrText xml:space="preserve"> PAGEREF _Toc424210164 \h </w:instrText>
      </w:r>
      <w:r w:rsidR="0083233E" w:rsidRPr="0060658F">
        <w:rPr>
          <w:noProof/>
        </w:rPr>
      </w:r>
      <w:r w:rsidR="0083233E" w:rsidRPr="0060658F">
        <w:rPr>
          <w:noProof/>
        </w:rPr>
        <w:fldChar w:fldCharType="separate"/>
      </w:r>
      <w:r w:rsidRPr="0060658F">
        <w:rPr>
          <w:noProof/>
        </w:rPr>
        <w:t>3</w:t>
      </w:r>
      <w:r w:rsidR="0083233E" w:rsidRPr="0060658F">
        <w:rPr>
          <w:noProof/>
        </w:rPr>
        <w:fldChar w:fldCharType="end"/>
      </w:r>
    </w:p>
    <w:p w:rsidR="008A65FE" w:rsidRPr="0060658F" w:rsidRDefault="008A65FE">
      <w:pPr>
        <w:pStyle w:val="TOC2"/>
        <w:tabs>
          <w:tab w:val="left" w:pos="1077"/>
        </w:tabs>
        <w:rPr>
          <w:noProof/>
          <w:szCs w:val="22"/>
          <w:lang w:eastAsia="en-GB"/>
        </w:rPr>
      </w:pPr>
      <w:r w:rsidRPr="0060658F">
        <w:rPr>
          <w:noProof/>
        </w:rPr>
        <w:t>3.1.</w:t>
      </w:r>
      <w:r w:rsidRPr="0060658F">
        <w:rPr>
          <w:noProof/>
          <w:szCs w:val="22"/>
          <w:lang w:eastAsia="en-GB"/>
        </w:rPr>
        <w:tab/>
      </w:r>
      <w:r w:rsidRPr="0060658F">
        <w:rPr>
          <w:noProof/>
        </w:rPr>
        <w:t>Assumptions underlying the project</w:t>
      </w:r>
      <w:r w:rsidRPr="0060658F">
        <w:rPr>
          <w:noProof/>
        </w:rPr>
        <w:tab/>
      </w:r>
      <w:r w:rsidR="0083233E" w:rsidRPr="0060658F">
        <w:rPr>
          <w:noProof/>
        </w:rPr>
        <w:fldChar w:fldCharType="begin"/>
      </w:r>
      <w:r w:rsidRPr="0060658F">
        <w:rPr>
          <w:noProof/>
        </w:rPr>
        <w:instrText xml:space="preserve"> PAGEREF _Toc424210165 \h </w:instrText>
      </w:r>
      <w:r w:rsidR="0083233E" w:rsidRPr="0060658F">
        <w:rPr>
          <w:noProof/>
        </w:rPr>
      </w:r>
      <w:r w:rsidR="0083233E" w:rsidRPr="0060658F">
        <w:rPr>
          <w:noProof/>
        </w:rPr>
        <w:fldChar w:fldCharType="separate"/>
      </w:r>
      <w:r w:rsidRPr="0060658F">
        <w:rPr>
          <w:noProof/>
        </w:rPr>
        <w:t>3</w:t>
      </w:r>
      <w:r w:rsidR="0083233E" w:rsidRPr="0060658F">
        <w:rPr>
          <w:noProof/>
        </w:rPr>
        <w:fldChar w:fldCharType="end"/>
      </w:r>
    </w:p>
    <w:p w:rsidR="008A65FE" w:rsidRPr="0060658F" w:rsidRDefault="008A65FE">
      <w:pPr>
        <w:pStyle w:val="TOC2"/>
        <w:tabs>
          <w:tab w:val="left" w:pos="1077"/>
        </w:tabs>
        <w:rPr>
          <w:noProof/>
          <w:szCs w:val="22"/>
          <w:lang w:eastAsia="en-GB"/>
        </w:rPr>
      </w:pPr>
      <w:r w:rsidRPr="0060658F">
        <w:rPr>
          <w:noProof/>
        </w:rPr>
        <w:t>3.2.</w:t>
      </w:r>
      <w:r w:rsidRPr="0060658F">
        <w:rPr>
          <w:noProof/>
          <w:szCs w:val="22"/>
          <w:lang w:eastAsia="en-GB"/>
        </w:rPr>
        <w:tab/>
      </w:r>
      <w:r w:rsidRPr="0060658F">
        <w:rPr>
          <w:noProof/>
        </w:rPr>
        <w:t>Risks</w:t>
      </w:r>
      <w:r w:rsidRPr="0060658F">
        <w:rPr>
          <w:noProof/>
        </w:rPr>
        <w:tab/>
      </w:r>
      <w:r w:rsidR="0083233E" w:rsidRPr="0060658F">
        <w:rPr>
          <w:noProof/>
        </w:rPr>
        <w:fldChar w:fldCharType="begin"/>
      </w:r>
      <w:r w:rsidRPr="0060658F">
        <w:rPr>
          <w:noProof/>
        </w:rPr>
        <w:instrText xml:space="preserve"> PAGEREF _Toc424210166 \h </w:instrText>
      </w:r>
      <w:r w:rsidR="0083233E" w:rsidRPr="0060658F">
        <w:rPr>
          <w:noProof/>
        </w:rPr>
      </w:r>
      <w:r w:rsidR="0083233E" w:rsidRPr="0060658F">
        <w:rPr>
          <w:noProof/>
        </w:rPr>
        <w:fldChar w:fldCharType="separate"/>
      </w:r>
      <w:r w:rsidRPr="0060658F">
        <w:rPr>
          <w:noProof/>
        </w:rPr>
        <w:t>3</w:t>
      </w:r>
      <w:r w:rsidR="0083233E" w:rsidRPr="0060658F">
        <w:rPr>
          <w:noProof/>
        </w:rPr>
        <w:fldChar w:fldCharType="end"/>
      </w:r>
    </w:p>
    <w:p w:rsidR="008A65FE" w:rsidRPr="0060658F" w:rsidRDefault="008A65FE">
      <w:pPr>
        <w:pStyle w:val="TOC1"/>
        <w:rPr>
          <w:b w:val="0"/>
          <w:caps w:val="0"/>
          <w:noProof/>
          <w:sz w:val="22"/>
          <w:szCs w:val="22"/>
          <w:lang w:eastAsia="en-GB"/>
        </w:rPr>
      </w:pPr>
      <w:r w:rsidRPr="0060658F">
        <w:rPr>
          <w:noProof/>
        </w:rPr>
        <w:t>4.</w:t>
      </w:r>
      <w:r w:rsidRPr="0060658F">
        <w:rPr>
          <w:b w:val="0"/>
          <w:caps w:val="0"/>
          <w:noProof/>
          <w:sz w:val="22"/>
          <w:szCs w:val="22"/>
          <w:lang w:eastAsia="en-GB"/>
        </w:rPr>
        <w:tab/>
      </w:r>
      <w:r w:rsidRPr="0060658F">
        <w:rPr>
          <w:noProof/>
        </w:rPr>
        <w:t>SCOPE OF THE WORK</w:t>
      </w:r>
      <w:r w:rsidRPr="0060658F">
        <w:rPr>
          <w:noProof/>
        </w:rPr>
        <w:tab/>
      </w:r>
      <w:r w:rsidR="0083233E" w:rsidRPr="0060658F">
        <w:rPr>
          <w:noProof/>
        </w:rPr>
        <w:fldChar w:fldCharType="begin"/>
      </w:r>
      <w:r w:rsidRPr="0060658F">
        <w:rPr>
          <w:noProof/>
        </w:rPr>
        <w:instrText xml:space="preserve"> PAGEREF _Toc424210167 \h </w:instrText>
      </w:r>
      <w:r w:rsidR="0083233E" w:rsidRPr="0060658F">
        <w:rPr>
          <w:noProof/>
        </w:rPr>
      </w:r>
      <w:r w:rsidR="0083233E" w:rsidRPr="0060658F">
        <w:rPr>
          <w:noProof/>
        </w:rPr>
        <w:fldChar w:fldCharType="separate"/>
      </w:r>
      <w:r w:rsidRPr="0060658F">
        <w:rPr>
          <w:noProof/>
        </w:rPr>
        <w:t>3</w:t>
      </w:r>
      <w:r w:rsidR="0083233E" w:rsidRPr="0060658F">
        <w:rPr>
          <w:noProof/>
        </w:rPr>
        <w:fldChar w:fldCharType="end"/>
      </w:r>
    </w:p>
    <w:p w:rsidR="008A65FE" w:rsidRPr="0060658F" w:rsidRDefault="008A65FE">
      <w:pPr>
        <w:pStyle w:val="TOC2"/>
        <w:tabs>
          <w:tab w:val="left" w:pos="1077"/>
        </w:tabs>
        <w:rPr>
          <w:noProof/>
          <w:szCs w:val="22"/>
          <w:lang w:eastAsia="en-GB"/>
        </w:rPr>
      </w:pPr>
      <w:r w:rsidRPr="0060658F">
        <w:rPr>
          <w:noProof/>
        </w:rPr>
        <w:t>4.1.</w:t>
      </w:r>
      <w:r w:rsidRPr="0060658F">
        <w:rPr>
          <w:noProof/>
          <w:szCs w:val="22"/>
          <w:lang w:eastAsia="en-GB"/>
        </w:rPr>
        <w:tab/>
      </w:r>
      <w:r w:rsidRPr="0060658F">
        <w:rPr>
          <w:noProof/>
        </w:rPr>
        <w:t>General</w:t>
      </w:r>
      <w:r w:rsidRPr="0060658F">
        <w:rPr>
          <w:noProof/>
        </w:rPr>
        <w:tab/>
      </w:r>
      <w:r w:rsidR="0083233E" w:rsidRPr="0060658F">
        <w:rPr>
          <w:noProof/>
        </w:rPr>
        <w:fldChar w:fldCharType="begin"/>
      </w:r>
      <w:r w:rsidRPr="0060658F">
        <w:rPr>
          <w:noProof/>
        </w:rPr>
        <w:instrText xml:space="preserve"> PAGEREF _Toc424210168 \h </w:instrText>
      </w:r>
      <w:r w:rsidR="0083233E" w:rsidRPr="0060658F">
        <w:rPr>
          <w:noProof/>
        </w:rPr>
      </w:r>
      <w:r w:rsidR="0083233E" w:rsidRPr="0060658F">
        <w:rPr>
          <w:noProof/>
        </w:rPr>
        <w:fldChar w:fldCharType="separate"/>
      </w:r>
      <w:r w:rsidRPr="0060658F">
        <w:rPr>
          <w:noProof/>
        </w:rPr>
        <w:t>3</w:t>
      </w:r>
      <w:r w:rsidR="0083233E" w:rsidRPr="0060658F">
        <w:rPr>
          <w:noProof/>
        </w:rPr>
        <w:fldChar w:fldCharType="end"/>
      </w:r>
    </w:p>
    <w:p w:rsidR="008A65FE" w:rsidRPr="0060658F" w:rsidRDefault="008A65FE">
      <w:pPr>
        <w:pStyle w:val="TOC2"/>
        <w:tabs>
          <w:tab w:val="left" w:pos="1077"/>
        </w:tabs>
        <w:rPr>
          <w:noProof/>
          <w:szCs w:val="22"/>
          <w:lang w:eastAsia="en-GB"/>
        </w:rPr>
      </w:pPr>
      <w:r w:rsidRPr="0060658F">
        <w:rPr>
          <w:noProof/>
        </w:rPr>
        <w:t>4.2.</w:t>
      </w:r>
      <w:r w:rsidRPr="0060658F">
        <w:rPr>
          <w:noProof/>
          <w:szCs w:val="22"/>
          <w:lang w:eastAsia="en-GB"/>
        </w:rPr>
        <w:tab/>
      </w:r>
      <w:r w:rsidRPr="0060658F">
        <w:rPr>
          <w:noProof/>
        </w:rPr>
        <w:t>Specific work</w:t>
      </w:r>
      <w:r w:rsidRPr="0060658F">
        <w:rPr>
          <w:noProof/>
        </w:rPr>
        <w:tab/>
      </w:r>
      <w:r w:rsidR="0083233E" w:rsidRPr="0060658F">
        <w:rPr>
          <w:noProof/>
        </w:rPr>
        <w:fldChar w:fldCharType="begin"/>
      </w:r>
      <w:r w:rsidRPr="0060658F">
        <w:rPr>
          <w:noProof/>
        </w:rPr>
        <w:instrText xml:space="preserve"> PAGEREF _Toc424210169 \h </w:instrText>
      </w:r>
      <w:r w:rsidR="0083233E" w:rsidRPr="0060658F">
        <w:rPr>
          <w:noProof/>
        </w:rPr>
      </w:r>
      <w:r w:rsidR="0083233E" w:rsidRPr="0060658F">
        <w:rPr>
          <w:noProof/>
        </w:rPr>
        <w:fldChar w:fldCharType="separate"/>
      </w:r>
      <w:r w:rsidRPr="0060658F">
        <w:rPr>
          <w:noProof/>
        </w:rPr>
        <w:t>3</w:t>
      </w:r>
      <w:r w:rsidR="0083233E" w:rsidRPr="0060658F">
        <w:rPr>
          <w:noProof/>
        </w:rPr>
        <w:fldChar w:fldCharType="end"/>
      </w:r>
    </w:p>
    <w:p w:rsidR="008A65FE" w:rsidRPr="0060658F" w:rsidRDefault="008A65FE">
      <w:pPr>
        <w:pStyle w:val="TOC2"/>
        <w:tabs>
          <w:tab w:val="left" w:pos="1077"/>
        </w:tabs>
        <w:rPr>
          <w:noProof/>
          <w:szCs w:val="22"/>
          <w:lang w:eastAsia="en-GB"/>
        </w:rPr>
      </w:pPr>
      <w:r w:rsidRPr="0060658F">
        <w:rPr>
          <w:noProof/>
        </w:rPr>
        <w:t>4.3.</w:t>
      </w:r>
      <w:r w:rsidRPr="0060658F">
        <w:rPr>
          <w:noProof/>
          <w:szCs w:val="22"/>
          <w:lang w:eastAsia="en-GB"/>
        </w:rPr>
        <w:tab/>
      </w:r>
      <w:r w:rsidRPr="0060658F">
        <w:rPr>
          <w:noProof/>
        </w:rPr>
        <w:t>Project management</w:t>
      </w:r>
      <w:r w:rsidRPr="0060658F">
        <w:rPr>
          <w:noProof/>
        </w:rPr>
        <w:tab/>
      </w:r>
      <w:r w:rsidR="0083233E" w:rsidRPr="0060658F">
        <w:rPr>
          <w:noProof/>
        </w:rPr>
        <w:fldChar w:fldCharType="begin"/>
      </w:r>
      <w:r w:rsidRPr="0060658F">
        <w:rPr>
          <w:noProof/>
        </w:rPr>
        <w:instrText xml:space="preserve"> PAGEREF _Toc424210170 \h </w:instrText>
      </w:r>
      <w:r w:rsidR="0083233E" w:rsidRPr="0060658F">
        <w:rPr>
          <w:noProof/>
        </w:rPr>
      </w:r>
      <w:r w:rsidR="0083233E" w:rsidRPr="0060658F">
        <w:rPr>
          <w:noProof/>
        </w:rPr>
        <w:fldChar w:fldCharType="separate"/>
      </w:r>
      <w:r w:rsidRPr="0060658F">
        <w:rPr>
          <w:noProof/>
        </w:rPr>
        <w:t>4</w:t>
      </w:r>
      <w:r w:rsidR="0083233E" w:rsidRPr="0060658F">
        <w:rPr>
          <w:noProof/>
        </w:rPr>
        <w:fldChar w:fldCharType="end"/>
      </w:r>
    </w:p>
    <w:p w:rsidR="008A65FE" w:rsidRPr="0060658F" w:rsidRDefault="008A65FE">
      <w:pPr>
        <w:pStyle w:val="TOC1"/>
        <w:rPr>
          <w:b w:val="0"/>
          <w:caps w:val="0"/>
          <w:noProof/>
          <w:sz w:val="22"/>
          <w:szCs w:val="22"/>
          <w:lang w:eastAsia="en-GB"/>
        </w:rPr>
      </w:pPr>
      <w:r w:rsidRPr="0060658F">
        <w:rPr>
          <w:noProof/>
        </w:rPr>
        <w:t>5.</w:t>
      </w:r>
      <w:r w:rsidRPr="0060658F">
        <w:rPr>
          <w:b w:val="0"/>
          <w:caps w:val="0"/>
          <w:noProof/>
          <w:sz w:val="22"/>
          <w:szCs w:val="22"/>
          <w:lang w:eastAsia="en-GB"/>
        </w:rPr>
        <w:tab/>
      </w:r>
      <w:r w:rsidRPr="0060658F">
        <w:rPr>
          <w:noProof/>
        </w:rPr>
        <w:t>LOGISTICS AND TIMING</w:t>
      </w:r>
      <w:r w:rsidRPr="0060658F">
        <w:rPr>
          <w:noProof/>
        </w:rPr>
        <w:tab/>
      </w:r>
      <w:r w:rsidR="0083233E" w:rsidRPr="0060658F">
        <w:rPr>
          <w:noProof/>
        </w:rPr>
        <w:fldChar w:fldCharType="begin"/>
      </w:r>
      <w:r w:rsidRPr="0060658F">
        <w:rPr>
          <w:noProof/>
        </w:rPr>
        <w:instrText xml:space="preserve"> PAGEREF _Toc424210171 \h </w:instrText>
      </w:r>
      <w:r w:rsidR="0083233E" w:rsidRPr="0060658F">
        <w:rPr>
          <w:noProof/>
        </w:rPr>
      </w:r>
      <w:r w:rsidR="0083233E" w:rsidRPr="0060658F">
        <w:rPr>
          <w:noProof/>
        </w:rPr>
        <w:fldChar w:fldCharType="separate"/>
      </w:r>
      <w:r w:rsidRPr="0060658F">
        <w:rPr>
          <w:noProof/>
        </w:rPr>
        <w:t>4</w:t>
      </w:r>
      <w:r w:rsidR="0083233E" w:rsidRPr="0060658F">
        <w:rPr>
          <w:noProof/>
        </w:rPr>
        <w:fldChar w:fldCharType="end"/>
      </w:r>
    </w:p>
    <w:p w:rsidR="008A65FE" w:rsidRPr="0060658F" w:rsidRDefault="008A65FE">
      <w:pPr>
        <w:pStyle w:val="TOC2"/>
        <w:tabs>
          <w:tab w:val="left" w:pos="1077"/>
        </w:tabs>
        <w:rPr>
          <w:noProof/>
          <w:szCs w:val="22"/>
          <w:lang w:eastAsia="en-GB"/>
        </w:rPr>
      </w:pPr>
      <w:r w:rsidRPr="0060658F">
        <w:rPr>
          <w:noProof/>
        </w:rPr>
        <w:t>5.1.</w:t>
      </w:r>
      <w:r w:rsidRPr="0060658F">
        <w:rPr>
          <w:noProof/>
          <w:szCs w:val="22"/>
          <w:lang w:eastAsia="en-GB"/>
        </w:rPr>
        <w:tab/>
      </w:r>
      <w:r w:rsidRPr="0060658F">
        <w:rPr>
          <w:noProof/>
        </w:rPr>
        <w:t>Location</w:t>
      </w:r>
      <w:r w:rsidRPr="0060658F">
        <w:rPr>
          <w:noProof/>
        </w:rPr>
        <w:tab/>
      </w:r>
      <w:r w:rsidR="0083233E" w:rsidRPr="0060658F">
        <w:rPr>
          <w:noProof/>
        </w:rPr>
        <w:fldChar w:fldCharType="begin"/>
      </w:r>
      <w:r w:rsidRPr="0060658F">
        <w:rPr>
          <w:noProof/>
        </w:rPr>
        <w:instrText xml:space="preserve"> PAGEREF _Toc424210172 \h </w:instrText>
      </w:r>
      <w:r w:rsidR="0083233E" w:rsidRPr="0060658F">
        <w:rPr>
          <w:noProof/>
        </w:rPr>
      </w:r>
      <w:r w:rsidR="0083233E" w:rsidRPr="0060658F">
        <w:rPr>
          <w:noProof/>
        </w:rPr>
        <w:fldChar w:fldCharType="separate"/>
      </w:r>
      <w:r w:rsidRPr="0060658F">
        <w:rPr>
          <w:noProof/>
        </w:rPr>
        <w:t>4</w:t>
      </w:r>
      <w:r w:rsidR="0083233E" w:rsidRPr="0060658F">
        <w:rPr>
          <w:noProof/>
        </w:rPr>
        <w:fldChar w:fldCharType="end"/>
      </w:r>
    </w:p>
    <w:p w:rsidR="008A65FE" w:rsidRPr="0060658F" w:rsidRDefault="008A65FE">
      <w:pPr>
        <w:pStyle w:val="TOC2"/>
        <w:tabs>
          <w:tab w:val="left" w:pos="1077"/>
        </w:tabs>
        <w:rPr>
          <w:noProof/>
          <w:szCs w:val="22"/>
          <w:lang w:eastAsia="en-GB"/>
        </w:rPr>
      </w:pPr>
      <w:r w:rsidRPr="0060658F">
        <w:rPr>
          <w:noProof/>
        </w:rPr>
        <w:t>5.2.</w:t>
      </w:r>
      <w:r w:rsidRPr="0060658F">
        <w:rPr>
          <w:noProof/>
          <w:szCs w:val="22"/>
          <w:lang w:eastAsia="en-GB"/>
        </w:rPr>
        <w:tab/>
      </w:r>
      <w:r w:rsidRPr="0060658F">
        <w:rPr>
          <w:noProof/>
        </w:rPr>
        <w:t>Start date &amp; Period of implementation of tasks</w:t>
      </w:r>
      <w:r w:rsidRPr="0060658F">
        <w:rPr>
          <w:noProof/>
        </w:rPr>
        <w:tab/>
      </w:r>
      <w:r w:rsidR="0083233E" w:rsidRPr="0060658F">
        <w:rPr>
          <w:noProof/>
        </w:rPr>
        <w:fldChar w:fldCharType="begin"/>
      </w:r>
      <w:r w:rsidRPr="0060658F">
        <w:rPr>
          <w:noProof/>
        </w:rPr>
        <w:instrText xml:space="preserve"> PAGEREF _Toc424210173 \h </w:instrText>
      </w:r>
      <w:r w:rsidR="0083233E" w:rsidRPr="0060658F">
        <w:rPr>
          <w:noProof/>
        </w:rPr>
      </w:r>
      <w:r w:rsidR="0083233E" w:rsidRPr="0060658F">
        <w:rPr>
          <w:noProof/>
        </w:rPr>
        <w:fldChar w:fldCharType="separate"/>
      </w:r>
      <w:r w:rsidRPr="0060658F">
        <w:rPr>
          <w:noProof/>
        </w:rPr>
        <w:t>4</w:t>
      </w:r>
      <w:r w:rsidR="0083233E" w:rsidRPr="0060658F">
        <w:rPr>
          <w:noProof/>
        </w:rPr>
        <w:fldChar w:fldCharType="end"/>
      </w:r>
    </w:p>
    <w:p w:rsidR="008A65FE" w:rsidRPr="0060658F" w:rsidRDefault="008A65FE">
      <w:pPr>
        <w:pStyle w:val="TOC1"/>
        <w:rPr>
          <w:b w:val="0"/>
          <w:caps w:val="0"/>
          <w:noProof/>
          <w:sz w:val="22"/>
          <w:szCs w:val="22"/>
          <w:lang w:eastAsia="en-GB"/>
        </w:rPr>
      </w:pPr>
      <w:r w:rsidRPr="0060658F">
        <w:rPr>
          <w:noProof/>
        </w:rPr>
        <w:t>6.</w:t>
      </w:r>
      <w:r w:rsidRPr="0060658F">
        <w:rPr>
          <w:b w:val="0"/>
          <w:caps w:val="0"/>
          <w:noProof/>
          <w:sz w:val="22"/>
          <w:szCs w:val="22"/>
          <w:lang w:eastAsia="en-GB"/>
        </w:rPr>
        <w:tab/>
      </w:r>
      <w:r w:rsidRPr="0060658F">
        <w:rPr>
          <w:noProof/>
        </w:rPr>
        <w:t>REQUIREMENTS</w:t>
      </w:r>
      <w:r w:rsidRPr="0060658F">
        <w:rPr>
          <w:noProof/>
        </w:rPr>
        <w:tab/>
      </w:r>
      <w:r w:rsidR="0083233E" w:rsidRPr="0060658F">
        <w:rPr>
          <w:noProof/>
        </w:rPr>
        <w:fldChar w:fldCharType="begin"/>
      </w:r>
      <w:r w:rsidRPr="0060658F">
        <w:rPr>
          <w:noProof/>
        </w:rPr>
        <w:instrText xml:space="preserve"> PAGEREF _Toc424210174 \h </w:instrText>
      </w:r>
      <w:r w:rsidR="0083233E" w:rsidRPr="0060658F">
        <w:rPr>
          <w:noProof/>
        </w:rPr>
      </w:r>
      <w:r w:rsidR="0083233E" w:rsidRPr="0060658F">
        <w:rPr>
          <w:noProof/>
        </w:rPr>
        <w:fldChar w:fldCharType="separate"/>
      </w:r>
      <w:r w:rsidRPr="0060658F">
        <w:rPr>
          <w:noProof/>
        </w:rPr>
        <w:t>5</w:t>
      </w:r>
      <w:r w:rsidR="0083233E" w:rsidRPr="0060658F">
        <w:rPr>
          <w:noProof/>
        </w:rPr>
        <w:fldChar w:fldCharType="end"/>
      </w:r>
    </w:p>
    <w:p w:rsidR="008A65FE" w:rsidRPr="0060658F" w:rsidRDefault="008A65FE">
      <w:pPr>
        <w:pStyle w:val="TOC2"/>
        <w:tabs>
          <w:tab w:val="left" w:pos="1077"/>
        </w:tabs>
        <w:rPr>
          <w:noProof/>
          <w:szCs w:val="22"/>
          <w:lang w:eastAsia="en-GB"/>
        </w:rPr>
      </w:pPr>
      <w:r w:rsidRPr="0060658F">
        <w:rPr>
          <w:noProof/>
        </w:rPr>
        <w:t>6.1.</w:t>
      </w:r>
      <w:r w:rsidRPr="0060658F">
        <w:rPr>
          <w:noProof/>
          <w:szCs w:val="22"/>
          <w:lang w:eastAsia="en-GB"/>
        </w:rPr>
        <w:tab/>
      </w:r>
      <w:r w:rsidRPr="0060658F">
        <w:rPr>
          <w:noProof/>
        </w:rPr>
        <w:t>Staff</w:t>
      </w:r>
      <w:r w:rsidRPr="0060658F">
        <w:rPr>
          <w:noProof/>
        </w:rPr>
        <w:tab/>
      </w:r>
      <w:r w:rsidR="0083233E" w:rsidRPr="0060658F">
        <w:rPr>
          <w:noProof/>
        </w:rPr>
        <w:fldChar w:fldCharType="begin"/>
      </w:r>
      <w:r w:rsidRPr="0060658F">
        <w:rPr>
          <w:noProof/>
        </w:rPr>
        <w:instrText xml:space="preserve"> PAGEREF _Toc424210175 \h </w:instrText>
      </w:r>
      <w:r w:rsidR="0083233E" w:rsidRPr="0060658F">
        <w:rPr>
          <w:noProof/>
        </w:rPr>
      </w:r>
      <w:r w:rsidR="0083233E" w:rsidRPr="0060658F">
        <w:rPr>
          <w:noProof/>
        </w:rPr>
        <w:fldChar w:fldCharType="separate"/>
      </w:r>
      <w:r w:rsidRPr="0060658F">
        <w:rPr>
          <w:noProof/>
        </w:rPr>
        <w:t>5</w:t>
      </w:r>
      <w:r w:rsidR="0083233E" w:rsidRPr="0060658F">
        <w:rPr>
          <w:noProof/>
        </w:rPr>
        <w:fldChar w:fldCharType="end"/>
      </w:r>
    </w:p>
    <w:p w:rsidR="008A65FE" w:rsidRPr="0060658F" w:rsidRDefault="008A65FE">
      <w:pPr>
        <w:pStyle w:val="TOC2"/>
        <w:tabs>
          <w:tab w:val="left" w:pos="1077"/>
        </w:tabs>
        <w:rPr>
          <w:noProof/>
          <w:szCs w:val="22"/>
          <w:lang w:eastAsia="en-GB"/>
        </w:rPr>
      </w:pPr>
      <w:r w:rsidRPr="0060658F">
        <w:rPr>
          <w:noProof/>
        </w:rPr>
        <w:t>6.2.</w:t>
      </w:r>
      <w:r w:rsidRPr="0060658F">
        <w:rPr>
          <w:noProof/>
          <w:szCs w:val="22"/>
          <w:lang w:eastAsia="en-GB"/>
        </w:rPr>
        <w:tab/>
      </w:r>
      <w:r w:rsidRPr="0060658F">
        <w:rPr>
          <w:noProof/>
        </w:rPr>
        <w:t>Office accommodation</w:t>
      </w:r>
      <w:r w:rsidRPr="0060658F">
        <w:rPr>
          <w:noProof/>
        </w:rPr>
        <w:tab/>
      </w:r>
      <w:r w:rsidR="0083233E" w:rsidRPr="0060658F">
        <w:rPr>
          <w:noProof/>
        </w:rPr>
        <w:fldChar w:fldCharType="begin"/>
      </w:r>
      <w:r w:rsidRPr="0060658F">
        <w:rPr>
          <w:noProof/>
        </w:rPr>
        <w:instrText xml:space="preserve"> PAGEREF _Toc424210176 \h </w:instrText>
      </w:r>
      <w:r w:rsidR="0083233E" w:rsidRPr="0060658F">
        <w:rPr>
          <w:noProof/>
        </w:rPr>
      </w:r>
      <w:r w:rsidR="0083233E" w:rsidRPr="0060658F">
        <w:rPr>
          <w:noProof/>
        </w:rPr>
        <w:fldChar w:fldCharType="separate"/>
      </w:r>
      <w:r w:rsidRPr="0060658F">
        <w:rPr>
          <w:noProof/>
        </w:rPr>
        <w:t>6</w:t>
      </w:r>
      <w:r w:rsidR="0083233E" w:rsidRPr="0060658F">
        <w:rPr>
          <w:noProof/>
        </w:rPr>
        <w:fldChar w:fldCharType="end"/>
      </w:r>
    </w:p>
    <w:p w:rsidR="008A65FE" w:rsidRPr="0060658F" w:rsidRDefault="008A65FE">
      <w:pPr>
        <w:pStyle w:val="TOC2"/>
        <w:tabs>
          <w:tab w:val="left" w:pos="1077"/>
        </w:tabs>
        <w:rPr>
          <w:noProof/>
          <w:szCs w:val="22"/>
          <w:lang w:eastAsia="en-GB"/>
        </w:rPr>
      </w:pPr>
      <w:r w:rsidRPr="0060658F">
        <w:rPr>
          <w:noProof/>
        </w:rPr>
        <w:t>6.3.</w:t>
      </w:r>
      <w:r w:rsidRPr="0060658F">
        <w:rPr>
          <w:noProof/>
          <w:szCs w:val="22"/>
          <w:lang w:eastAsia="en-GB"/>
        </w:rPr>
        <w:tab/>
      </w:r>
      <w:r w:rsidRPr="0060658F">
        <w:rPr>
          <w:noProof/>
        </w:rPr>
        <w:t>Facilities to be provided by the Contractor</w:t>
      </w:r>
      <w:r w:rsidRPr="0060658F">
        <w:rPr>
          <w:noProof/>
        </w:rPr>
        <w:tab/>
      </w:r>
      <w:r w:rsidR="0083233E" w:rsidRPr="0060658F">
        <w:rPr>
          <w:noProof/>
        </w:rPr>
        <w:fldChar w:fldCharType="begin"/>
      </w:r>
      <w:r w:rsidRPr="0060658F">
        <w:rPr>
          <w:noProof/>
        </w:rPr>
        <w:instrText xml:space="preserve"> PAGEREF _Toc424210177 \h </w:instrText>
      </w:r>
      <w:r w:rsidR="0083233E" w:rsidRPr="0060658F">
        <w:rPr>
          <w:noProof/>
        </w:rPr>
      </w:r>
      <w:r w:rsidR="0083233E" w:rsidRPr="0060658F">
        <w:rPr>
          <w:noProof/>
        </w:rPr>
        <w:fldChar w:fldCharType="separate"/>
      </w:r>
      <w:r w:rsidRPr="0060658F">
        <w:rPr>
          <w:noProof/>
        </w:rPr>
        <w:t>6</w:t>
      </w:r>
      <w:r w:rsidR="0083233E" w:rsidRPr="0060658F">
        <w:rPr>
          <w:noProof/>
        </w:rPr>
        <w:fldChar w:fldCharType="end"/>
      </w:r>
    </w:p>
    <w:p w:rsidR="008A65FE" w:rsidRPr="0060658F" w:rsidRDefault="008A65FE">
      <w:pPr>
        <w:pStyle w:val="TOC2"/>
        <w:tabs>
          <w:tab w:val="left" w:pos="1077"/>
        </w:tabs>
        <w:rPr>
          <w:noProof/>
          <w:szCs w:val="22"/>
          <w:lang w:eastAsia="en-GB"/>
        </w:rPr>
      </w:pPr>
      <w:r w:rsidRPr="0060658F">
        <w:rPr>
          <w:noProof/>
        </w:rPr>
        <w:t>6.4.</w:t>
      </w:r>
      <w:r w:rsidRPr="0060658F">
        <w:rPr>
          <w:noProof/>
          <w:szCs w:val="22"/>
          <w:lang w:eastAsia="en-GB"/>
        </w:rPr>
        <w:tab/>
      </w:r>
      <w:r w:rsidRPr="0060658F">
        <w:rPr>
          <w:noProof/>
        </w:rPr>
        <w:t>Equipment</w:t>
      </w:r>
      <w:r w:rsidRPr="0060658F">
        <w:rPr>
          <w:noProof/>
        </w:rPr>
        <w:tab/>
      </w:r>
      <w:r w:rsidR="0083233E" w:rsidRPr="0060658F">
        <w:rPr>
          <w:noProof/>
        </w:rPr>
        <w:fldChar w:fldCharType="begin"/>
      </w:r>
      <w:r w:rsidRPr="0060658F">
        <w:rPr>
          <w:noProof/>
        </w:rPr>
        <w:instrText xml:space="preserve"> PAGEREF _Toc424210178 \h </w:instrText>
      </w:r>
      <w:r w:rsidR="0083233E" w:rsidRPr="0060658F">
        <w:rPr>
          <w:noProof/>
        </w:rPr>
      </w:r>
      <w:r w:rsidR="0083233E" w:rsidRPr="0060658F">
        <w:rPr>
          <w:noProof/>
        </w:rPr>
        <w:fldChar w:fldCharType="separate"/>
      </w:r>
      <w:r w:rsidRPr="0060658F">
        <w:rPr>
          <w:noProof/>
        </w:rPr>
        <w:t>7</w:t>
      </w:r>
      <w:r w:rsidR="0083233E" w:rsidRPr="0060658F">
        <w:rPr>
          <w:noProof/>
        </w:rPr>
        <w:fldChar w:fldCharType="end"/>
      </w:r>
    </w:p>
    <w:p w:rsidR="008A65FE" w:rsidRPr="0060658F" w:rsidRDefault="008A65FE">
      <w:pPr>
        <w:pStyle w:val="TOC1"/>
        <w:rPr>
          <w:b w:val="0"/>
          <w:caps w:val="0"/>
          <w:noProof/>
          <w:sz w:val="22"/>
          <w:szCs w:val="22"/>
          <w:lang w:eastAsia="en-GB"/>
        </w:rPr>
      </w:pPr>
      <w:r w:rsidRPr="0060658F">
        <w:rPr>
          <w:noProof/>
        </w:rPr>
        <w:t>7.</w:t>
      </w:r>
      <w:r w:rsidRPr="0060658F">
        <w:rPr>
          <w:b w:val="0"/>
          <w:caps w:val="0"/>
          <w:noProof/>
          <w:sz w:val="22"/>
          <w:szCs w:val="22"/>
          <w:lang w:eastAsia="en-GB"/>
        </w:rPr>
        <w:tab/>
      </w:r>
      <w:r w:rsidRPr="0060658F">
        <w:rPr>
          <w:noProof/>
        </w:rPr>
        <w:t>REPORTS</w:t>
      </w:r>
      <w:r w:rsidRPr="0060658F">
        <w:rPr>
          <w:noProof/>
        </w:rPr>
        <w:tab/>
      </w:r>
      <w:r w:rsidR="0083233E" w:rsidRPr="0060658F">
        <w:rPr>
          <w:noProof/>
        </w:rPr>
        <w:fldChar w:fldCharType="begin"/>
      </w:r>
      <w:r w:rsidRPr="0060658F">
        <w:rPr>
          <w:noProof/>
        </w:rPr>
        <w:instrText xml:space="preserve"> PAGEREF _Toc424210179 \h </w:instrText>
      </w:r>
      <w:r w:rsidR="0083233E" w:rsidRPr="0060658F">
        <w:rPr>
          <w:noProof/>
        </w:rPr>
      </w:r>
      <w:r w:rsidR="0083233E" w:rsidRPr="0060658F">
        <w:rPr>
          <w:noProof/>
        </w:rPr>
        <w:fldChar w:fldCharType="separate"/>
      </w:r>
      <w:r w:rsidRPr="0060658F">
        <w:rPr>
          <w:noProof/>
        </w:rPr>
        <w:t>7</w:t>
      </w:r>
      <w:r w:rsidR="0083233E" w:rsidRPr="0060658F">
        <w:rPr>
          <w:noProof/>
        </w:rPr>
        <w:fldChar w:fldCharType="end"/>
      </w:r>
    </w:p>
    <w:p w:rsidR="008A65FE" w:rsidRPr="0060658F" w:rsidRDefault="008A65FE">
      <w:pPr>
        <w:pStyle w:val="TOC2"/>
        <w:tabs>
          <w:tab w:val="left" w:pos="1077"/>
        </w:tabs>
        <w:rPr>
          <w:noProof/>
          <w:szCs w:val="22"/>
          <w:lang w:eastAsia="en-GB"/>
        </w:rPr>
      </w:pPr>
      <w:r w:rsidRPr="0060658F">
        <w:rPr>
          <w:noProof/>
        </w:rPr>
        <w:t>7.1.</w:t>
      </w:r>
      <w:r w:rsidRPr="0060658F">
        <w:rPr>
          <w:noProof/>
          <w:szCs w:val="22"/>
          <w:lang w:eastAsia="en-GB"/>
        </w:rPr>
        <w:tab/>
      </w:r>
      <w:r w:rsidRPr="0060658F">
        <w:rPr>
          <w:noProof/>
        </w:rPr>
        <w:t>Reporting requirements</w:t>
      </w:r>
      <w:r w:rsidRPr="0060658F">
        <w:rPr>
          <w:noProof/>
        </w:rPr>
        <w:tab/>
      </w:r>
      <w:r w:rsidR="0083233E" w:rsidRPr="0060658F">
        <w:rPr>
          <w:noProof/>
        </w:rPr>
        <w:fldChar w:fldCharType="begin"/>
      </w:r>
      <w:r w:rsidRPr="0060658F">
        <w:rPr>
          <w:noProof/>
        </w:rPr>
        <w:instrText xml:space="preserve"> PAGEREF _Toc424210180 \h </w:instrText>
      </w:r>
      <w:r w:rsidR="0083233E" w:rsidRPr="0060658F">
        <w:rPr>
          <w:noProof/>
        </w:rPr>
      </w:r>
      <w:r w:rsidR="0083233E" w:rsidRPr="0060658F">
        <w:rPr>
          <w:noProof/>
        </w:rPr>
        <w:fldChar w:fldCharType="separate"/>
      </w:r>
      <w:r w:rsidRPr="0060658F">
        <w:rPr>
          <w:noProof/>
        </w:rPr>
        <w:t>7</w:t>
      </w:r>
      <w:r w:rsidR="0083233E" w:rsidRPr="0060658F">
        <w:rPr>
          <w:noProof/>
        </w:rPr>
        <w:fldChar w:fldCharType="end"/>
      </w:r>
    </w:p>
    <w:p w:rsidR="008A65FE" w:rsidRPr="0060658F" w:rsidRDefault="008A65FE">
      <w:pPr>
        <w:pStyle w:val="TOC2"/>
        <w:tabs>
          <w:tab w:val="left" w:pos="1077"/>
        </w:tabs>
        <w:rPr>
          <w:noProof/>
          <w:szCs w:val="22"/>
          <w:lang w:eastAsia="en-GB"/>
        </w:rPr>
      </w:pPr>
      <w:r w:rsidRPr="0060658F">
        <w:rPr>
          <w:noProof/>
        </w:rPr>
        <w:t>7.2.</w:t>
      </w:r>
      <w:r w:rsidRPr="0060658F">
        <w:rPr>
          <w:noProof/>
          <w:szCs w:val="22"/>
          <w:lang w:eastAsia="en-GB"/>
        </w:rPr>
        <w:tab/>
      </w:r>
      <w:r w:rsidRPr="0060658F">
        <w:rPr>
          <w:noProof/>
        </w:rPr>
        <w:t>Submission and approval of reports</w:t>
      </w:r>
      <w:r w:rsidRPr="0060658F">
        <w:rPr>
          <w:noProof/>
        </w:rPr>
        <w:tab/>
      </w:r>
      <w:r w:rsidR="0083233E" w:rsidRPr="0060658F">
        <w:rPr>
          <w:noProof/>
        </w:rPr>
        <w:fldChar w:fldCharType="begin"/>
      </w:r>
      <w:r w:rsidRPr="0060658F">
        <w:rPr>
          <w:noProof/>
        </w:rPr>
        <w:instrText xml:space="preserve"> PAGEREF _Toc424210181 \h </w:instrText>
      </w:r>
      <w:r w:rsidR="0083233E" w:rsidRPr="0060658F">
        <w:rPr>
          <w:noProof/>
        </w:rPr>
      </w:r>
      <w:r w:rsidR="0083233E" w:rsidRPr="0060658F">
        <w:rPr>
          <w:noProof/>
        </w:rPr>
        <w:fldChar w:fldCharType="separate"/>
      </w:r>
      <w:r w:rsidRPr="0060658F">
        <w:rPr>
          <w:noProof/>
        </w:rPr>
        <w:t>7</w:t>
      </w:r>
      <w:r w:rsidR="0083233E" w:rsidRPr="0060658F">
        <w:rPr>
          <w:noProof/>
        </w:rPr>
        <w:fldChar w:fldCharType="end"/>
      </w:r>
    </w:p>
    <w:p w:rsidR="008A65FE" w:rsidRPr="0060658F" w:rsidRDefault="008A65FE">
      <w:pPr>
        <w:pStyle w:val="TOC1"/>
        <w:rPr>
          <w:b w:val="0"/>
          <w:caps w:val="0"/>
          <w:noProof/>
          <w:sz w:val="22"/>
          <w:szCs w:val="22"/>
          <w:lang w:eastAsia="en-GB"/>
        </w:rPr>
      </w:pPr>
      <w:r w:rsidRPr="0060658F">
        <w:rPr>
          <w:noProof/>
        </w:rPr>
        <w:t>8.</w:t>
      </w:r>
      <w:r w:rsidRPr="0060658F">
        <w:rPr>
          <w:b w:val="0"/>
          <w:caps w:val="0"/>
          <w:noProof/>
          <w:sz w:val="22"/>
          <w:szCs w:val="22"/>
          <w:lang w:eastAsia="en-GB"/>
        </w:rPr>
        <w:tab/>
      </w:r>
      <w:r w:rsidRPr="0060658F">
        <w:rPr>
          <w:noProof/>
        </w:rPr>
        <w:t>MONITORING AND EVALUATION</w:t>
      </w:r>
      <w:r w:rsidRPr="0060658F">
        <w:rPr>
          <w:noProof/>
        </w:rPr>
        <w:tab/>
      </w:r>
      <w:r w:rsidR="0083233E" w:rsidRPr="0060658F">
        <w:rPr>
          <w:noProof/>
        </w:rPr>
        <w:fldChar w:fldCharType="begin"/>
      </w:r>
      <w:r w:rsidRPr="0060658F">
        <w:rPr>
          <w:noProof/>
        </w:rPr>
        <w:instrText xml:space="preserve"> PAGEREF _Toc424210182 \h </w:instrText>
      </w:r>
      <w:r w:rsidR="0083233E" w:rsidRPr="0060658F">
        <w:rPr>
          <w:noProof/>
        </w:rPr>
      </w:r>
      <w:r w:rsidR="0083233E" w:rsidRPr="0060658F">
        <w:rPr>
          <w:noProof/>
        </w:rPr>
        <w:fldChar w:fldCharType="separate"/>
      </w:r>
      <w:r w:rsidRPr="0060658F">
        <w:rPr>
          <w:noProof/>
        </w:rPr>
        <w:t>8</w:t>
      </w:r>
      <w:r w:rsidR="0083233E" w:rsidRPr="0060658F">
        <w:rPr>
          <w:noProof/>
        </w:rPr>
        <w:fldChar w:fldCharType="end"/>
      </w:r>
    </w:p>
    <w:p w:rsidR="008A65FE" w:rsidRPr="0060658F" w:rsidRDefault="008A65FE">
      <w:pPr>
        <w:pStyle w:val="TOC2"/>
        <w:tabs>
          <w:tab w:val="left" w:pos="1077"/>
        </w:tabs>
        <w:rPr>
          <w:noProof/>
          <w:szCs w:val="22"/>
          <w:lang w:eastAsia="en-GB"/>
        </w:rPr>
      </w:pPr>
      <w:r w:rsidRPr="0060658F">
        <w:rPr>
          <w:noProof/>
        </w:rPr>
        <w:t>8.1.</w:t>
      </w:r>
      <w:r w:rsidRPr="0060658F">
        <w:rPr>
          <w:noProof/>
          <w:szCs w:val="22"/>
          <w:lang w:eastAsia="en-GB"/>
        </w:rPr>
        <w:tab/>
      </w:r>
      <w:r w:rsidRPr="0060658F">
        <w:rPr>
          <w:noProof/>
        </w:rPr>
        <w:t>Definition of indicators</w:t>
      </w:r>
      <w:r w:rsidRPr="0060658F">
        <w:rPr>
          <w:noProof/>
        </w:rPr>
        <w:tab/>
      </w:r>
      <w:r w:rsidR="0083233E" w:rsidRPr="0060658F">
        <w:rPr>
          <w:noProof/>
        </w:rPr>
        <w:fldChar w:fldCharType="begin"/>
      </w:r>
      <w:r w:rsidRPr="0060658F">
        <w:rPr>
          <w:noProof/>
        </w:rPr>
        <w:instrText xml:space="preserve"> PAGEREF _Toc424210183 \h </w:instrText>
      </w:r>
      <w:r w:rsidR="0083233E" w:rsidRPr="0060658F">
        <w:rPr>
          <w:noProof/>
        </w:rPr>
      </w:r>
      <w:r w:rsidR="0083233E" w:rsidRPr="0060658F">
        <w:rPr>
          <w:noProof/>
        </w:rPr>
        <w:fldChar w:fldCharType="separate"/>
      </w:r>
      <w:r w:rsidRPr="0060658F">
        <w:rPr>
          <w:noProof/>
        </w:rPr>
        <w:t>8</w:t>
      </w:r>
      <w:r w:rsidR="0083233E" w:rsidRPr="0060658F">
        <w:rPr>
          <w:noProof/>
        </w:rPr>
        <w:fldChar w:fldCharType="end"/>
      </w:r>
    </w:p>
    <w:p w:rsidR="008A65FE" w:rsidRPr="0060658F" w:rsidRDefault="008A65FE">
      <w:pPr>
        <w:pStyle w:val="TOC2"/>
        <w:tabs>
          <w:tab w:val="left" w:pos="1077"/>
        </w:tabs>
        <w:rPr>
          <w:noProof/>
          <w:szCs w:val="22"/>
          <w:lang w:eastAsia="en-GB"/>
        </w:rPr>
      </w:pPr>
      <w:r w:rsidRPr="0060658F">
        <w:rPr>
          <w:noProof/>
        </w:rPr>
        <w:t>8.2.</w:t>
      </w:r>
      <w:r w:rsidRPr="0060658F">
        <w:rPr>
          <w:noProof/>
          <w:szCs w:val="22"/>
          <w:lang w:eastAsia="en-GB"/>
        </w:rPr>
        <w:tab/>
      </w:r>
      <w:r w:rsidRPr="0060658F">
        <w:rPr>
          <w:noProof/>
        </w:rPr>
        <w:t>Special requirements</w:t>
      </w:r>
      <w:r w:rsidRPr="0060658F">
        <w:rPr>
          <w:noProof/>
        </w:rPr>
        <w:tab/>
      </w:r>
      <w:r w:rsidR="0083233E" w:rsidRPr="0060658F">
        <w:rPr>
          <w:noProof/>
        </w:rPr>
        <w:fldChar w:fldCharType="begin"/>
      </w:r>
      <w:r w:rsidRPr="0060658F">
        <w:rPr>
          <w:noProof/>
        </w:rPr>
        <w:instrText xml:space="preserve"> PAGEREF _Toc424210184 \h </w:instrText>
      </w:r>
      <w:r w:rsidR="0083233E" w:rsidRPr="0060658F">
        <w:rPr>
          <w:noProof/>
        </w:rPr>
      </w:r>
      <w:r w:rsidR="0083233E" w:rsidRPr="0060658F">
        <w:rPr>
          <w:noProof/>
        </w:rPr>
        <w:fldChar w:fldCharType="separate"/>
      </w:r>
      <w:r w:rsidRPr="0060658F">
        <w:rPr>
          <w:noProof/>
        </w:rPr>
        <w:t>8</w:t>
      </w:r>
      <w:r w:rsidR="0083233E" w:rsidRPr="0060658F">
        <w:rPr>
          <w:noProof/>
        </w:rPr>
        <w:fldChar w:fldCharType="end"/>
      </w:r>
    </w:p>
    <w:p w:rsidR="009D2CAF" w:rsidRPr="0060658F" w:rsidRDefault="0083233E" w:rsidP="008577AB">
      <w:pPr>
        <w:rPr>
          <w:rFonts w:ascii="Times New Roman" w:hAnsi="Times New Roman"/>
        </w:rPr>
        <w:sectPr w:rsidR="009D2CAF" w:rsidRPr="0060658F" w:rsidSect="009D2CAF">
          <w:headerReference w:type="even" r:id="rId7"/>
          <w:headerReference w:type="default" r:id="rId8"/>
          <w:footerReference w:type="even" r:id="rId9"/>
          <w:footerReference w:type="default" r:id="rId10"/>
          <w:headerReference w:type="first" r:id="rId11"/>
          <w:footerReference w:type="first" r:id="rId12"/>
          <w:pgSz w:w="11913" w:h="16834" w:code="9"/>
          <w:pgMar w:top="709" w:right="1134" w:bottom="1134" w:left="1134" w:header="720" w:footer="720" w:gutter="567"/>
          <w:pgNumType w:start="1"/>
          <w:cols w:space="720"/>
          <w:titlePg/>
        </w:sectPr>
      </w:pPr>
      <w:r w:rsidRPr="0060658F">
        <w:rPr>
          <w:rFonts w:ascii="Times New Roman" w:hAnsi="Times New Roman"/>
          <w:smallCaps/>
          <w:sz w:val="24"/>
          <w:szCs w:val="22"/>
          <w:lang w:eastAsia="en-US"/>
        </w:rPr>
        <w:fldChar w:fldCharType="end"/>
      </w:r>
    </w:p>
    <w:p w:rsidR="00D81857" w:rsidRPr="0060658F" w:rsidRDefault="00D81857" w:rsidP="008A65FE">
      <w:pPr>
        <w:pStyle w:val="Heading1"/>
      </w:pPr>
      <w:bookmarkStart w:id="0" w:name="_Toc424210154"/>
      <w:r w:rsidRPr="0060658F">
        <w:lastRenderedPageBreak/>
        <w:t>BACKGROUND INFORMATION</w:t>
      </w:r>
      <w:bookmarkEnd w:id="0"/>
    </w:p>
    <w:p w:rsidR="00D81857" w:rsidRPr="0060658F" w:rsidRDefault="0013060C" w:rsidP="009D2CAF">
      <w:pPr>
        <w:pStyle w:val="Heading2"/>
      </w:pPr>
      <w:bookmarkStart w:id="1" w:name="_Toc424210155"/>
      <w:r w:rsidRPr="0060658F">
        <w:t>Partner country</w:t>
      </w:r>
      <w:bookmarkEnd w:id="1"/>
    </w:p>
    <w:p w:rsidR="002C1E52" w:rsidRPr="0060658F" w:rsidRDefault="002C1E52" w:rsidP="000F713F">
      <w:pPr>
        <w:ind w:left="450"/>
        <w:rPr>
          <w:rFonts w:ascii="Times New Roman" w:hAnsi="Times New Roman"/>
          <w:sz w:val="22"/>
          <w:szCs w:val="22"/>
        </w:rPr>
      </w:pPr>
      <w:r w:rsidRPr="0060658F">
        <w:rPr>
          <w:rFonts w:ascii="Times New Roman" w:hAnsi="Times New Roman"/>
          <w:sz w:val="22"/>
          <w:szCs w:val="22"/>
        </w:rPr>
        <w:t>Republic of Armenia</w:t>
      </w:r>
    </w:p>
    <w:p w:rsidR="00D81857" w:rsidRPr="0060658F" w:rsidRDefault="00D81857" w:rsidP="009D2CAF">
      <w:pPr>
        <w:pStyle w:val="Heading2"/>
      </w:pPr>
      <w:bookmarkStart w:id="2" w:name="_Toc424210156"/>
      <w:r w:rsidRPr="0060658F">
        <w:t xml:space="preserve">Contracting </w:t>
      </w:r>
      <w:r w:rsidR="00E21553" w:rsidRPr="0060658F">
        <w:t>a</w:t>
      </w:r>
      <w:r w:rsidRPr="0060658F">
        <w:t>uthority</w:t>
      </w:r>
      <w:bookmarkEnd w:id="2"/>
    </w:p>
    <w:p w:rsidR="002C1E52" w:rsidRPr="0060658F" w:rsidRDefault="0060658F" w:rsidP="000F713F">
      <w:pPr>
        <w:ind w:left="450"/>
        <w:rPr>
          <w:rFonts w:ascii="Times New Roman" w:hAnsi="Times New Roman"/>
          <w:sz w:val="22"/>
          <w:szCs w:val="22"/>
        </w:rPr>
      </w:pPr>
      <w:r>
        <w:rPr>
          <w:rFonts w:ascii="Times New Roman" w:hAnsi="Times New Roman"/>
          <w:sz w:val="22"/>
          <w:szCs w:val="22"/>
        </w:rPr>
        <w:t>“</w:t>
      </w:r>
      <w:r w:rsidR="002C1E52" w:rsidRPr="0060658F">
        <w:rPr>
          <w:rFonts w:ascii="Times New Roman" w:hAnsi="Times New Roman"/>
          <w:sz w:val="22"/>
          <w:szCs w:val="22"/>
        </w:rPr>
        <w:t>Vanadzor Municipality Staff</w:t>
      </w:r>
      <w:r>
        <w:rPr>
          <w:rFonts w:ascii="Times New Roman" w:hAnsi="Times New Roman"/>
          <w:sz w:val="22"/>
          <w:szCs w:val="22"/>
        </w:rPr>
        <w:t>”</w:t>
      </w:r>
      <w:r w:rsidR="002C1E52" w:rsidRPr="0060658F">
        <w:rPr>
          <w:rFonts w:ascii="Times New Roman" w:hAnsi="Times New Roman"/>
          <w:sz w:val="22"/>
          <w:szCs w:val="22"/>
        </w:rPr>
        <w:t xml:space="preserve"> Community Management Institution</w:t>
      </w:r>
    </w:p>
    <w:p w:rsidR="00D81857" w:rsidRPr="0060658F" w:rsidRDefault="00A74230" w:rsidP="009D2CAF">
      <w:pPr>
        <w:pStyle w:val="Heading2"/>
      </w:pPr>
      <w:bookmarkStart w:id="3" w:name="_Toc424210157"/>
      <w:r w:rsidRPr="0060658F">
        <w:t>C</w:t>
      </w:r>
      <w:r w:rsidR="00D81857" w:rsidRPr="0060658F">
        <w:t>ountry background</w:t>
      </w:r>
      <w:bookmarkEnd w:id="3"/>
    </w:p>
    <w:p w:rsidR="00684009" w:rsidRPr="0060658F" w:rsidRDefault="00684009" w:rsidP="00684009">
      <w:pPr>
        <w:tabs>
          <w:tab w:val="left" w:pos="0"/>
        </w:tabs>
        <w:spacing w:before="120"/>
        <w:rPr>
          <w:rFonts w:ascii="Times New Roman" w:hAnsi="Times New Roman"/>
          <w:sz w:val="22"/>
          <w:szCs w:val="22"/>
        </w:rPr>
      </w:pPr>
      <w:bookmarkStart w:id="4" w:name="_Toc424210158"/>
      <w:r w:rsidRPr="0060658F">
        <w:rPr>
          <w:rFonts w:ascii="Times New Roman" w:hAnsi="Times New Roman"/>
          <w:sz w:val="22"/>
          <w:szCs w:val="22"/>
        </w:rPr>
        <w:t xml:space="preserve">With the financial support of the European Union, Vanadzor and Gyumri, the second and the third largest cities of Armenia, assisted by their European partner city Pila from Poland, are embarking on a process of strengthening urban governance. This will be done by creating institutional capacities to address some of the priority gaps in governance and by bringing European experience and knowledge closer to the Armenian context.  </w:t>
      </w:r>
    </w:p>
    <w:p w:rsidR="00684009" w:rsidRPr="0060658F" w:rsidRDefault="00684009" w:rsidP="00684009">
      <w:pPr>
        <w:tabs>
          <w:tab w:val="left" w:pos="0"/>
        </w:tabs>
        <w:rPr>
          <w:rFonts w:ascii="Times New Roman" w:hAnsi="Times New Roman"/>
          <w:sz w:val="22"/>
          <w:szCs w:val="22"/>
        </w:rPr>
      </w:pPr>
      <w:r w:rsidRPr="0060658F">
        <w:rPr>
          <w:rFonts w:ascii="Times New Roman" w:hAnsi="Times New Roman"/>
          <w:sz w:val="22"/>
          <w:szCs w:val="22"/>
        </w:rPr>
        <w:t xml:space="preserve">Thanks to the project, Vanadzor and Gyumri will be supported to develop Geographical Information Systems that is vital for </w:t>
      </w:r>
      <w:r w:rsidRPr="0060658F">
        <w:rPr>
          <w:rFonts w:ascii="Times New Roman" w:hAnsi="Times New Roman"/>
          <w:sz w:val="22"/>
          <w:szCs w:val="22"/>
          <w:shd w:val="clear" w:color="auto" w:fill="FFFFFF"/>
        </w:rPr>
        <w:t xml:space="preserve">urban planning. With a unified system for data storage and management, city managers will access the information they need immediately for making quality decisions related to infrastructure, utility systems, communication networks, </w:t>
      </w:r>
      <w:r w:rsidRPr="0060658F">
        <w:rPr>
          <w:rFonts w:ascii="Times New Roman" w:hAnsi="Times New Roman"/>
          <w:sz w:val="22"/>
          <w:szCs w:val="22"/>
        </w:rPr>
        <w:t xml:space="preserve">spatial planning, </w:t>
      </w:r>
      <w:r w:rsidRPr="0060658F">
        <w:rPr>
          <w:rFonts w:ascii="Times New Roman" w:hAnsi="Times New Roman"/>
          <w:sz w:val="22"/>
          <w:szCs w:val="22"/>
          <w:shd w:val="clear" w:color="auto" w:fill="FFFFFF"/>
        </w:rPr>
        <w:t xml:space="preserve">environmental protection, etc. In developing this important system, </w:t>
      </w:r>
      <w:r w:rsidRPr="0060658F">
        <w:rPr>
          <w:rFonts w:ascii="Times New Roman" w:hAnsi="Times New Roman"/>
          <w:sz w:val="22"/>
          <w:szCs w:val="22"/>
        </w:rPr>
        <w:t>the European experience will be sought.</w:t>
      </w:r>
    </w:p>
    <w:p w:rsidR="00684009" w:rsidRPr="0060658F" w:rsidRDefault="00684009" w:rsidP="00684009">
      <w:pPr>
        <w:tabs>
          <w:tab w:val="left" w:pos="0"/>
        </w:tabs>
        <w:rPr>
          <w:rFonts w:ascii="Times New Roman" w:eastAsia="Calibri" w:hAnsi="Times New Roman"/>
          <w:sz w:val="22"/>
          <w:szCs w:val="22"/>
        </w:rPr>
      </w:pPr>
      <w:r w:rsidRPr="0060658F">
        <w:rPr>
          <w:rFonts w:ascii="Times New Roman" w:hAnsi="Times New Roman"/>
          <w:sz w:val="22"/>
          <w:szCs w:val="22"/>
        </w:rPr>
        <w:t xml:space="preserve">Vanadzor and Gyumri municipalities will pioneer in Armenia in introducing smart public transportation solutions by establishing electronic ticket validation system and importing the first 10 environmentally friendly electric buses. This will help cities meet their commitments to reduce greenhouse gas emissions. Partner city Pila of Poland will make practical knowledge in this sphere available to Armenian counterparts. </w:t>
      </w:r>
    </w:p>
    <w:p w:rsidR="00684009" w:rsidRPr="0060658F" w:rsidRDefault="00684009" w:rsidP="00684009">
      <w:pPr>
        <w:rPr>
          <w:rFonts w:ascii="Times New Roman" w:hAnsi="Times New Roman"/>
          <w:sz w:val="22"/>
          <w:szCs w:val="22"/>
        </w:rPr>
      </w:pPr>
      <w:r w:rsidRPr="0060658F">
        <w:rPr>
          <w:rFonts w:ascii="Times New Roman" w:hAnsi="Times New Roman"/>
          <w:sz w:val="22"/>
          <w:szCs w:val="22"/>
        </w:rPr>
        <w:t xml:space="preserve">The “Alliance for Better City Governance” Project will support the municipalities of Vanadzor and Gyumri and nearby communities to design and offer their citizens a greener environment. Upgrading waste management services is another important area of urban governance that the Project will tackle.; ‘green’ context in all aspects of city management will be promoted, businesses will be empowered and encouraged to apply circular economy approach, infrastructures for effective waste recycling will be created.  The Project’s ambitious goals will be achieved through broad stakeholder involvement and cooperation, continuous improvement of city management, vigorous and creative public education and awareness campaigns to bring about behavior change among different target groups and make them co-creators of better life in their communities.  </w:t>
      </w:r>
    </w:p>
    <w:p w:rsidR="00684009" w:rsidRPr="0060658F" w:rsidRDefault="00684009" w:rsidP="00684009">
      <w:pPr>
        <w:pStyle w:val="1"/>
        <w:spacing w:after="0" w:line="360" w:lineRule="auto"/>
        <w:jc w:val="both"/>
        <w:rPr>
          <w:rFonts w:ascii="Times New Roman" w:hAnsi="Times New Roman" w:cs="Times New Roman"/>
          <w:sz w:val="22"/>
          <w:szCs w:val="22"/>
        </w:rPr>
      </w:pPr>
      <w:r w:rsidRPr="0060658F">
        <w:rPr>
          <w:rFonts w:ascii="Times New Roman" w:hAnsi="Times New Roman" w:cs="Times New Roman"/>
          <w:b/>
          <w:sz w:val="22"/>
          <w:szCs w:val="22"/>
        </w:rPr>
        <w:t>The overall objective of the ABC.GoV</w:t>
      </w:r>
      <w:r w:rsidRPr="0060658F">
        <w:rPr>
          <w:rFonts w:ascii="Times New Roman" w:hAnsi="Times New Roman" w:cs="Times New Roman"/>
          <w:sz w:val="22"/>
          <w:szCs w:val="22"/>
        </w:rPr>
        <w:t xml:space="preserve"> is to contribute to the sustainable urban governance of the cities of Vanadzor and Gyumri, Armenia:  </w:t>
      </w:r>
    </w:p>
    <w:p w:rsidR="00684009" w:rsidRPr="0060658F" w:rsidRDefault="00684009" w:rsidP="00684009">
      <w:pPr>
        <w:pStyle w:val="1"/>
        <w:spacing w:after="0" w:line="360" w:lineRule="auto"/>
        <w:jc w:val="both"/>
        <w:rPr>
          <w:rFonts w:ascii="Times New Roman" w:hAnsi="Times New Roman" w:cs="Times New Roman"/>
          <w:sz w:val="22"/>
          <w:szCs w:val="22"/>
          <w:lang w:val="hy-AM"/>
        </w:rPr>
      </w:pPr>
    </w:p>
    <w:p w:rsidR="00684009" w:rsidRPr="0060658F" w:rsidRDefault="00684009" w:rsidP="00684009">
      <w:pPr>
        <w:pStyle w:val="1"/>
        <w:spacing w:after="0" w:line="360" w:lineRule="auto"/>
        <w:jc w:val="both"/>
        <w:rPr>
          <w:rFonts w:ascii="Times New Roman" w:hAnsi="Times New Roman" w:cs="Times New Roman"/>
          <w:sz w:val="22"/>
          <w:szCs w:val="22"/>
        </w:rPr>
      </w:pPr>
      <w:r w:rsidRPr="0060658F">
        <w:rPr>
          <w:rFonts w:ascii="Times New Roman" w:hAnsi="Times New Roman" w:cs="Times New Roman"/>
          <w:sz w:val="22"/>
          <w:szCs w:val="22"/>
        </w:rPr>
        <w:t xml:space="preserve">The project anticipates to achieve the following outcomes: </w:t>
      </w:r>
    </w:p>
    <w:p w:rsidR="00684009" w:rsidRPr="0060658F" w:rsidRDefault="00684009" w:rsidP="00684009">
      <w:pPr>
        <w:pStyle w:val="Heading3"/>
        <w:numPr>
          <w:ilvl w:val="0"/>
          <w:numId w:val="27"/>
        </w:numPr>
        <w:spacing w:after="0" w:line="360" w:lineRule="auto"/>
        <w:rPr>
          <w:rFonts w:eastAsia="Calibri"/>
          <w:lang w:val="en-US" w:eastAsia="en-US"/>
        </w:rPr>
      </w:pPr>
      <w:r w:rsidRPr="0060658F">
        <w:rPr>
          <w:rFonts w:eastAsia="Calibri"/>
          <w:b w:val="0"/>
          <w:bCs/>
          <w:lang w:val="en-US" w:eastAsia="en-US"/>
        </w:rPr>
        <w:lastRenderedPageBreak/>
        <w:t>The municipalities of Vanadzor and Gyumri design and implement urban planning, waste recycling and transportation policies in line with national and European standards.</w:t>
      </w:r>
    </w:p>
    <w:p w:rsidR="00684009" w:rsidRPr="0060658F" w:rsidRDefault="00684009" w:rsidP="00684009">
      <w:pPr>
        <w:pStyle w:val="Heading3"/>
        <w:numPr>
          <w:ilvl w:val="0"/>
          <w:numId w:val="27"/>
        </w:numPr>
        <w:spacing w:after="0" w:line="360" w:lineRule="auto"/>
        <w:rPr>
          <w:lang w:val="en-US"/>
        </w:rPr>
      </w:pPr>
      <w:r w:rsidRPr="0060658F">
        <w:rPr>
          <w:b w:val="0"/>
          <w:bCs/>
          <w:lang w:val="en-US" w:eastAsia="en-US"/>
        </w:rPr>
        <w:t>Users of municipal transports and waste management services have access to safe, healthy, inclusive and green services.</w:t>
      </w:r>
    </w:p>
    <w:p w:rsidR="00684009" w:rsidRPr="0060658F" w:rsidRDefault="00684009" w:rsidP="00684009">
      <w:pPr>
        <w:pStyle w:val="Heading3"/>
        <w:numPr>
          <w:ilvl w:val="0"/>
          <w:numId w:val="27"/>
        </w:numPr>
        <w:spacing w:after="0" w:line="360" w:lineRule="auto"/>
        <w:rPr>
          <w:rFonts w:eastAsia="Calibri"/>
          <w:lang w:val="en-US" w:eastAsia="en-US"/>
        </w:rPr>
      </w:pPr>
      <w:r w:rsidRPr="0060658F">
        <w:rPr>
          <w:rFonts w:eastAsia="Calibri"/>
          <w:b w:val="0"/>
          <w:bCs/>
          <w:lang w:val="en-US" w:eastAsia="en-US"/>
        </w:rPr>
        <w:t>The residents of Vanadzor and Gyumri are more knowledgeable and aware of adverse effects of plastic waste and fuel transportation on human health and environment, change behaviour to contribute improvement of service delivery.</w:t>
      </w:r>
    </w:p>
    <w:p w:rsidR="00684009" w:rsidRPr="0060658F" w:rsidRDefault="00684009" w:rsidP="00684009">
      <w:pPr>
        <w:pStyle w:val="Heading3"/>
        <w:numPr>
          <w:ilvl w:val="0"/>
          <w:numId w:val="27"/>
        </w:numPr>
        <w:spacing w:after="0" w:line="360" w:lineRule="auto"/>
        <w:rPr>
          <w:lang w:val="en-US"/>
        </w:rPr>
      </w:pPr>
      <w:r w:rsidRPr="0060658F">
        <w:rPr>
          <w:b w:val="0"/>
          <w:bCs/>
          <w:lang w:val="en-US" w:eastAsia="en-US"/>
        </w:rPr>
        <w:t>Vanadzor, Gyumri, and Piła municipal employees are more knowledgeable and skilled in urban governance and service delivery.</w:t>
      </w:r>
    </w:p>
    <w:p w:rsidR="00684009" w:rsidRPr="0060658F" w:rsidRDefault="00684009" w:rsidP="00684009">
      <w:pPr>
        <w:pStyle w:val="Heading3"/>
        <w:numPr>
          <w:ilvl w:val="0"/>
          <w:numId w:val="27"/>
        </w:numPr>
        <w:spacing w:after="0" w:line="360" w:lineRule="auto"/>
        <w:rPr>
          <w:lang w:val="en-US"/>
        </w:rPr>
      </w:pPr>
      <w:r w:rsidRPr="0060658F">
        <w:rPr>
          <w:b w:val="0"/>
          <w:bCs/>
          <w:lang w:val="en-US" w:eastAsia="en-US"/>
        </w:rPr>
        <w:t>The project has rigorous management, monitoring, accountability, reporting and visibility mechanisms to ensure proper implementation and high visibility of the progress.</w:t>
      </w:r>
    </w:p>
    <w:p w:rsidR="00D81857" w:rsidRPr="0060658F" w:rsidRDefault="00D81857" w:rsidP="009D2CAF">
      <w:pPr>
        <w:pStyle w:val="Heading2"/>
      </w:pPr>
      <w:r w:rsidRPr="0060658F">
        <w:t>Current s</w:t>
      </w:r>
      <w:r w:rsidR="00A74230" w:rsidRPr="0060658F">
        <w:t>ituation</w:t>
      </w:r>
      <w:r w:rsidRPr="0060658F">
        <w:t xml:space="preserve"> in the sector</w:t>
      </w:r>
      <w:bookmarkEnd w:id="4"/>
    </w:p>
    <w:p w:rsidR="002C1E52" w:rsidRPr="0060658F" w:rsidRDefault="002C1E52" w:rsidP="000F713F">
      <w:pPr>
        <w:ind w:left="540"/>
        <w:rPr>
          <w:rFonts w:ascii="Times New Roman" w:hAnsi="Times New Roman"/>
          <w:sz w:val="22"/>
          <w:szCs w:val="22"/>
        </w:rPr>
      </w:pPr>
      <w:r w:rsidRPr="0060658F">
        <w:rPr>
          <w:rFonts w:ascii="Times New Roman" w:hAnsi="Times New Roman"/>
          <w:sz w:val="22"/>
          <w:szCs w:val="22"/>
        </w:rPr>
        <w:t>Currently, municipalities in Armenia need to constantly improve their capacities, knowledge and skills to mobilize more resources to ensure efficient and quality service delivery. In the course of public administration reforms the opportunities and potential of amalgamated communities are being increased, along with challenges they encounter as newly reformed communities.</w:t>
      </w:r>
    </w:p>
    <w:p w:rsidR="002C1E52" w:rsidRPr="0060658F" w:rsidRDefault="002C1E52" w:rsidP="000F713F">
      <w:pPr>
        <w:ind w:left="540"/>
        <w:rPr>
          <w:rFonts w:ascii="Times New Roman" w:hAnsi="Times New Roman"/>
          <w:sz w:val="22"/>
          <w:szCs w:val="22"/>
        </w:rPr>
      </w:pPr>
      <w:r w:rsidRPr="0060658F">
        <w:rPr>
          <w:rFonts w:ascii="Times New Roman" w:hAnsi="Times New Roman"/>
          <w:sz w:val="22"/>
          <w:szCs w:val="22"/>
        </w:rPr>
        <w:t xml:space="preserve">The amalgamated communities are gradually becoming competitors to the large cities. Vandazor is the third largest city of Armenia. Like other local governments, despite visible progress over years, it has been experiencing many challenges on the way of improvement of good governance, public participation, and municipal services. However, the potential competition from amalgamated communities provokes Vanadzor to further improve the efficiency and quality of municipal services. In addition, given the public demand of continuous improvement of municipal services and good governance, Vanadzor Municipality is keenly interested in further strengthening </w:t>
      </w:r>
      <w:r w:rsidRPr="0060658F">
        <w:rPr>
          <w:rFonts w:ascii="Times New Roman" w:hAnsi="Times New Roman"/>
          <w:sz w:val="22"/>
          <w:szCs w:val="22"/>
          <w:lang w:val="en-US"/>
        </w:rPr>
        <w:t>the</w:t>
      </w:r>
      <w:r w:rsidRPr="0060658F">
        <w:rPr>
          <w:rFonts w:ascii="Times New Roman" w:hAnsi="Times New Roman"/>
          <w:sz w:val="22"/>
          <w:szCs w:val="22"/>
        </w:rPr>
        <w:t xml:space="preserve"> capacities of its service provision departments, knowledge and skills of the municipal employees, get familiar with local and international best practices, leverage funding from alternative sources, and ensure broader transparency and visibility of municipal activities.</w:t>
      </w:r>
    </w:p>
    <w:p w:rsidR="00D81857" w:rsidRPr="0060658F" w:rsidRDefault="00D81857" w:rsidP="009D2CAF">
      <w:pPr>
        <w:pStyle w:val="Heading2"/>
      </w:pPr>
      <w:bookmarkStart w:id="5" w:name="_Toc424210159"/>
      <w:r w:rsidRPr="0060658F">
        <w:t>Related programmes and other donor activities</w:t>
      </w:r>
      <w:bookmarkEnd w:id="5"/>
    </w:p>
    <w:p w:rsidR="002C1E52" w:rsidRPr="0060658F" w:rsidRDefault="002C1E52" w:rsidP="000F713F">
      <w:pPr>
        <w:ind w:left="540" w:hanging="58"/>
        <w:rPr>
          <w:rFonts w:ascii="Times New Roman" w:hAnsi="Times New Roman"/>
          <w:sz w:val="22"/>
          <w:szCs w:val="22"/>
          <w:lang w:val="en-US"/>
        </w:rPr>
      </w:pPr>
      <w:r w:rsidRPr="0060658F">
        <w:rPr>
          <w:rFonts w:ascii="Times New Roman" w:hAnsi="Times New Roman"/>
          <w:sz w:val="22"/>
          <w:szCs w:val="22"/>
        </w:rPr>
        <w:t xml:space="preserve">Currently, Vanadzor </w:t>
      </w:r>
      <w:r w:rsidR="00415972" w:rsidRPr="0060658F">
        <w:rPr>
          <w:rFonts w:ascii="Times New Roman" w:hAnsi="Times New Roman"/>
          <w:sz w:val="22"/>
          <w:szCs w:val="22"/>
        </w:rPr>
        <w:t>M</w:t>
      </w:r>
      <w:r w:rsidRPr="0060658F">
        <w:rPr>
          <w:rFonts w:ascii="Times New Roman" w:hAnsi="Times New Roman"/>
          <w:sz w:val="22"/>
          <w:szCs w:val="22"/>
        </w:rPr>
        <w:t>unicipality has been cooperating with different international organizations – EUD, EU Black Sea CBC, GIZ, World Vision, etc. Through different project, these organizations supports the municipality to improve its administrative and financial management, make investments in municipal infrastructure.</w:t>
      </w:r>
    </w:p>
    <w:p w:rsidR="00D81857" w:rsidRPr="0060658F" w:rsidRDefault="00D81857" w:rsidP="008A65FE">
      <w:pPr>
        <w:pStyle w:val="Heading1"/>
      </w:pPr>
      <w:bookmarkStart w:id="6" w:name="_Toc424210160"/>
      <w:r w:rsidRPr="0060658F">
        <w:t>OBJECTIVE, PURPOSE &amp; EXPECTED RESULTS</w:t>
      </w:r>
      <w:bookmarkEnd w:id="6"/>
    </w:p>
    <w:p w:rsidR="00D81857" w:rsidRPr="0060658F" w:rsidRDefault="00D81857" w:rsidP="009D2CAF">
      <w:pPr>
        <w:pStyle w:val="Heading2"/>
      </w:pPr>
      <w:bookmarkStart w:id="7" w:name="_Toc424210161"/>
      <w:r w:rsidRPr="0060658F">
        <w:t>Overall objective</w:t>
      </w:r>
      <w:bookmarkEnd w:id="7"/>
    </w:p>
    <w:p w:rsidR="00684009" w:rsidRPr="0060658F" w:rsidRDefault="00684009" w:rsidP="00684009">
      <w:pPr>
        <w:pStyle w:val="Default"/>
        <w:rPr>
          <w:color w:val="auto"/>
          <w:sz w:val="20"/>
          <w:szCs w:val="20"/>
        </w:rPr>
      </w:pPr>
      <w:bookmarkStart w:id="8" w:name="_Toc424210162"/>
      <w:r w:rsidRPr="0060658F">
        <w:rPr>
          <w:color w:val="auto"/>
          <w:sz w:val="20"/>
          <w:szCs w:val="20"/>
        </w:rPr>
        <w:t>C</w:t>
      </w:r>
      <w:r w:rsidRPr="0060658F">
        <w:rPr>
          <w:color w:val="auto"/>
          <w:sz w:val="22"/>
          <w:szCs w:val="22"/>
        </w:rPr>
        <w:t xml:space="preserve">ontribute to the sustainable urban governance of the cities of Vanadzor and Gyumri, Armenia </w:t>
      </w:r>
    </w:p>
    <w:p w:rsidR="0047298E" w:rsidRPr="0060658F" w:rsidRDefault="00D81857" w:rsidP="00732C37">
      <w:pPr>
        <w:pStyle w:val="Heading2"/>
      </w:pPr>
      <w:r w:rsidRPr="0060658F">
        <w:t>Purpose</w:t>
      </w:r>
      <w:bookmarkEnd w:id="8"/>
      <w:r w:rsidR="0047298E" w:rsidRPr="0060658F">
        <w:br/>
      </w:r>
      <w:r w:rsidR="0047298E" w:rsidRPr="0060658F">
        <w:br/>
      </w:r>
      <w:r w:rsidR="00732C37" w:rsidRPr="0060658F">
        <w:rPr>
          <w:b w:val="0"/>
        </w:rPr>
        <w:t>The purpose of the contract is to change the behavior of the society and raise the level of awareness</w:t>
      </w:r>
      <w:r w:rsidR="00634A77" w:rsidRPr="0060658F">
        <w:rPr>
          <w:b w:val="0"/>
        </w:rPr>
        <w:t>.</w:t>
      </w:r>
      <w:r w:rsidR="00634A77" w:rsidRPr="0060658F">
        <w:t xml:space="preserve"> </w:t>
      </w:r>
    </w:p>
    <w:p w:rsidR="00D81857" w:rsidRPr="0060658F" w:rsidRDefault="00D81857" w:rsidP="009D2CAF">
      <w:pPr>
        <w:pStyle w:val="Heading2"/>
        <w:rPr>
          <w:color w:val="FF0000"/>
        </w:rPr>
      </w:pPr>
      <w:bookmarkStart w:id="9" w:name="_Toc424210163"/>
      <w:r w:rsidRPr="0060658F">
        <w:lastRenderedPageBreak/>
        <w:t xml:space="preserve">Results to be achieved by the </w:t>
      </w:r>
      <w:r w:rsidR="00E21553" w:rsidRPr="0060658F">
        <w:t>c</w:t>
      </w:r>
      <w:r w:rsidR="00320C07" w:rsidRPr="0060658F">
        <w:t>ontractor</w:t>
      </w:r>
      <w:bookmarkEnd w:id="9"/>
      <w:r w:rsidR="00634A77" w:rsidRPr="0060658F">
        <w:br/>
      </w:r>
      <w:r w:rsidR="00634A77" w:rsidRPr="0060658F">
        <w:rPr>
          <w:sz w:val="22"/>
          <w:szCs w:val="22"/>
        </w:rPr>
        <w:br/>
      </w:r>
      <w:r w:rsidR="00080903" w:rsidRPr="0060658F">
        <w:rPr>
          <w:b w:val="0"/>
          <w:sz w:val="22"/>
          <w:szCs w:val="22"/>
        </w:rPr>
        <w:t>Public awareness of ABC.GOV programs</w:t>
      </w:r>
    </w:p>
    <w:p w:rsidR="00D81857" w:rsidRPr="0060658F" w:rsidRDefault="00D81857" w:rsidP="008A65FE">
      <w:pPr>
        <w:pStyle w:val="Heading1"/>
      </w:pPr>
      <w:bookmarkStart w:id="10" w:name="_Toc424210164"/>
      <w:r w:rsidRPr="0060658F">
        <w:t>ASSUMPTIONS &amp; RISKS</w:t>
      </w:r>
      <w:bookmarkEnd w:id="10"/>
    </w:p>
    <w:p w:rsidR="00D81857" w:rsidRPr="0060658F" w:rsidRDefault="00D81857" w:rsidP="009D2CAF">
      <w:pPr>
        <w:pStyle w:val="Heading2"/>
      </w:pPr>
      <w:bookmarkStart w:id="11" w:name="_Toc424210165"/>
      <w:r w:rsidRPr="0060658F">
        <w:t>Assumptions underlying the project</w:t>
      </w:r>
      <w:bookmarkEnd w:id="11"/>
    </w:p>
    <w:p w:rsidR="009D795B" w:rsidRPr="0060658F" w:rsidRDefault="009D795B" w:rsidP="000F713F">
      <w:pPr>
        <w:ind w:left="360"/>
        <w:rPr>
          <w:rFonts w:ascii="Times New Roman" w:hAnsi="Times New Roman"/>
          <w:sz w:val="22"/>
          <w:szCs w:val="22"/>
          <w:lang w:val="en-US"/>
        </w:rPr>
      </w:pPr>
      <w:r w:rsidRPr="0060658F">
        <w:rPr>
          <w:rFonts w:ascii="Times New Roman" w:hAnsi="Times New Roman"/>
          <w:sz w:val="22"/>
          <w:szCs w:val="22"/>
          <w:lang w:val="en-US"/>
        </w:rPr>
        <w:t xml:space="preserve">Vanadzor </w:t>
      </w:r>
      <w:r w:rsidR="00174D12" w:rsidRPr="0060658F">
        <w:rPr>
          <w:rFonts w:ascii="Times New Roman" w:hAnsi="Times New Roman"/>
          <w:sz w:val="22"/>
          <w:szCs w:val="22"/>
          <w:lang w:val="en-US"/>
        </w:rPr>
        <w:t>Municipality and Project team will be supportive during the entire period of preparation PSA.</w:t>
      </w:r>
      <w:r w:rsidRPr="0060658F">
        <w:rPr>
          <w:rFonts w:ascii="Times New Roman" w:hAnsi="Times New Roman"/>
          <w:sz w:val="22"/>
          <w:szCs w:val="22"/>
          <w:lang w:val="en-US"/>
        </w:rPr>
        <w:t xml:space="preserve"> is interested in improving its management and capacities therefore it will be supportive during the entire period of technical assistance.</w:t>
      </w:r>
    </w:p>
    <w:p w:rsidR="00D81857" w:rsidRPr="0060658F" w:rsidRDefault="00D81857" w:rsidP="009D2CAF">
      <w:pPr>
        <w:pStyle w:val="Heading2"/>
      </w:pPr>
      <w:bookmarkStart w:id="12" w:name="_Toc424210166"/>
      <w:r w:rsidRPr="0060658F">
        <w:t>Risks</w:t>
      </w:r>
      <w:bookmarkEnd w:id="12"/>
      <w:r w:rsidR="00634A77" w:rsidRPr="0060658F">
        <w:br/>
      </w:r>
    </w:p>
    <w:p w:rsidR="00732C37" w:rsidRPr="0060658F" w:rsidRDefault="00732C37" w:rsidP="009D795B">
      <w:pPr>
        <w:pStyle w:val="ListParagraph"/>
        <w:numPr>
          <w:ilvl w:val="0"/>
          <w:numId w:val="25"/>
        </w:numPr>
        <w:rPr>
          <w:rFonts w:ascii="Times New Roman" w:hAnsi="Times New Roman" w:cs="Times New Roman"/>
        </w:rPr>
      </w:pPr>
      <w:r w:rsidRPr="0060658F">
        <w:rPr>
          <w:rFonts w:ascii="Times New Roman" w:hAnsi="Times New Roman" w:cs="Times New Roman"/>
          <w:lang w:val="en-US"/>
        </w:rPr>
        <w:t>Unexpected circumstances in regards of increased cases of Covid-19.</w:t>
      </w:r>
    </w:p>
    <w:p w:rsidR="00D81857" w:rsidRPr="0060658F" w:rsidRDefault="00D81857" w:rsidP="008A65FE">
      <w:pPr>
        <w:pStyle w:val="Heading1"/>
      </w:pPr>
      <w:bookmarkStart w:id="13" w:name="_Toc424210167"/>
      <w:r w:rsidRPr="0060658F">
        <w:t>SCOPE OF THE WORK</w:t>
      </w:r>
      <w:bookmarkEnd w:id="13"/>
    </w:p>
    <w:p w:rsidR="00D81857" w:rsidRPr="0060658F" w:rsidRDefault="00D81857" w:rsidP="009D2CAF">
      <w:pPr>
        <w:pStyle w:val="Heading2"/>
      </w:pPr>
      <w:bookmarkStart w:id="14" w:name="_Toc424210168"/>
      <w:r w:rsidRPr="0060658F">
        <w:t>General</w:t>
      </w:r>
      <w:bookmarkEnd w:id="14"/>
    </w:p>
    <w:p w:rsidR="00D81857" w:rsidRPr="0060658F" w:rsidRDefault="00D81857" w:rsidP="008D141B">
      <w:pPr>
        <w:pStyle w:val="Heading3"/>
        <w:keepNext w:val="0"/>
      </w:pPr>
      <w:r w:rsidRPr="0060658F">
        <w:t xml:space="preserve">Description of the </w:t>
      </w:r>
      <w:r w:rsidR="002E468E" w:rsidRPr="0060658F">
        <w:t>assignment</w:t>
      </w:r>
    </w:p>
    <w:p w:rsidR="00AB438B" w:rsidRPr="0060658F" w:rsidRDefault="00AB438B" w:rsidP="00AB438B">
      <w:pPr>
        <w:spacing w:after="0"/>
        <w:rPr>
          <w:rFonts w:ascii="Times New Roman" w:hAnsi="Times New Roman"/>
          <w:sz w:val="24"/>
          <w:szCs w:val="24"/>
          <w:lang w:val="en-US"/>
        </w:rPr>
      </w:pPr>
      <w:r w:rsidRPr="0060658F">
        <w:rPr>
          <w:rFonts w:ascii="Times New Roman" w:hAnsi="Times New Roman"/>
          <w:sz w:val="24"/>
          <w:szCs w:val="24"/>
          <w:lang w:val="en-US"/>
        </w:rPr>
        <w:t xml:space="preserve">The start date of the assignment is the next date of signing of the contract, which may be December 2021. </w:t>
      </w:r>
    </w:p>
    <w:p w:rsidR="00AB438B" w:rsidRPr="0060658F" w:rsidRDefault="00AB438B" w:rsidP="00AB438B">
      <w:pPr>
        <w:spacing w:after="0"/>
        <w:rPr>
          <w:rFonts w:ascii="Times New Roman" w:hAnsi="Times New Roman"/>
          <w:sz w:val="24"/>
          <w:szCs w:val="24"/>
          <w:lang w:val="en-US"/>
        </w:rPr>
      </w:pPr>
    </w:p>
    <w:p w:rsidR="00AB438B" w:rsidRPr="0060658F" w:rsidRDefault="00AB438B" w:rsidP="00AB438B">
      <w:pPr>
        <w:spacing w:after="0"/>
        <w:rPr>
          <w:rFonts w:ascii="Times New Roman" w:hAnsi="Times New Roman"/>
          <w:sz w:val="24"/>
          <w:szCs w:val="24"/>
          <w:lang w:val="en-US"/>
        </w:rPr>
      </w:pPr>
      <w:r w:rsidRPr="0060658F">
        <w:rPr>
          <w:rFonts w:ascii="Times New Roman" w:hAnsi="Times New Roman"/>
          <w:sz w:val="24"/>
          <w:szCs w:val="24"/>
          <w:lang w:val="en-US"/>
        </w:rPr>
        <w:t>Indicative schedule must be as follows:</w:t>
      </w:r>
    </w:p>
    <w:p w:rsidR="00AB438B" w:rsidRPr="0060658F" w:rsidRDefault="00AB438B" w:rsidP="00AB438B">
      <w:pPr>
        <w:pStyle w:val="ListParagraph"/>
        <w:numPr>
          <w:ilvl w:val="0"/>
          <w:numId w:val="28"/>
        </w:numPr>
        <w:contextualSpacing/>
        <w:jc w:val="both"/>
        <w:rPr>
          <w:rFonts w:ascii="Times New Roman" w:eastAsia="Times New Roman" w:hAnsi="Times New Roman" w:cs="Times New Roman"/>
          <w:sz w:val="24"/>
          <w:szCs w:val="24"/>
          <w:lang w:eastAsia="ru-RU"/>
        </w:rPr>
      </w:pPr>
      <w:r w:rsidRPr="0060658F">
        <w:rPr>
          <w:rFonts w:ascii="Times New Roman" w:eastAsia="Times New Roman" w:hAnsi="Times New Roman" w:cs="Times New Roman"/>
          <w:sz w:val="24"/>
          <w:szCs w:val="24"/>
          <w:lang w:eastAsia="ru-RU"/>
        </w:rPr>
        <w:t>Developing the concept of the PSAs and their approval – 25 days</w:t>
      </w:r>
    </w:p>
    <w:p w:rsidR="00AB438B" w:rsidRPr="0060658F" w:rsidRDefault="00AB438B" w:rsidP="00AB438B">
      <w:pPr>
        <w:pStyle w:val="ListParagraph"/>
        <w:numPr>
          <w:ilvl w:val="0"/>
          <w:numId w:val="28"/>
        </w:numPr>
        <w:contextualSpacing/>
        <w:jc w:val="both"/>
        <w:rPr>
          <w:rFonts w:ascii="Times New Roman" w:eastAsia="Times New Roman" w:hAnsi="Times New Roman" w:cs="Times New Roman"/>
          <w:sz w:val="24"/>
          <w:szCs w:val="24"/>
          <w:lang w:eastAsia="ru-RU"/>
        </w:rPr>
      </w:pPr>
      <w:r w:rsidRPr="0060658F">
        <w:rPr>
          <w:rFonts w:ascii="Times New Roman" w:eastAsia="Times New Roman" w:hAnsi="Times New Roman" w:cs="Times New Roman"/>
          <w:sz w:val="24"/>
          <w:szCs w:val="24"/>
          <w:lang w:eastAsia="ru-RU"/>
        </w:rPr>
        <w:t>Producing PSAs, testing and finalizing – 50days</w:t>
      </w:r>
    </w:p>
    <w:p w:rsidR="00AB438B" w:rsidRPr="0060658F" w:rsidRDefault="00AB438B" w:rsidP="00AB438B">
      <w:pPr>
        <w:pStyle w:val="ListParagraph"/>
        <w:numPr>
          <w:ilvl w:val="0"/>
          <w:numId w:val="28"/>
        </w:numPr>
        <w:contextualSpacing/>
        <w:jc w:val="both"/>
        <w:rPr>
          <w:rFonts w:ascii="Times New Roman" w:eastAsia="Times New Roman" w:hAnsi="Times New Roman" w:cs="Times New Roman"/>
          <w:sz w:val="24"/>
          <w:szCs w:val="24"/>
          <w:lang w:eastAsia="ru-RU"/>
        </w:rPr>
      </w:pPr>
      <w:r w:rsidRPr="0060658F">
        <w:rPr>
          <w:rFonts w:ascii="Times New Roman" w:eastAsia="Times New Roman" w:hAnsi="Times New Roman" w:cs="Times New Roman"/>
          <w:sz w:val="24"/>
          <w:szCs w:val="24"/>
          <w:lang w:eastAsia="ru-RU"/>
        </w:rPr>
        <w:t xml:space="preserve">Airing PSAs – Within February 2022- December 2023 in accordance of </w:t>
      </w:r>
      <w:r w:rsidRPr="0060658F">
        <w:rPr>
          <w:rFonts w:ascii="Times New Roman" w:hAnsi="Times New Roman" w:cs="Times New Roman"/>
          <w:sz w:val="24"/>
          <w:szCs w:val="24"/>
        </w:rPr>
        <w:t xml:space="preserve">ABC.GoV </w:t>
      </w:r>
      <w:r w:rsidRPr="0060658F">
        <w:rPr>
          <w:rFonts w:ascii="Times New Roman" w:eastAsia="Times New Roman" w:hAnsi="Times New Roman" w:cs="Times New Roman"/>
          <w:sz w:val="24"/>
          <w:szCs w:val="24"/>
          <w:lang w:eastAsia="ru-RU"/>
        </w:rPr>
        <w:t xml:space="preserve">project BCC schedule. </w:t>
      </w:r>
    </w:p>
    <w:p w:rsidR="00AB438B" w:rsidRPr="0060658F" w:rsidRDefault="00AB438B" w:rsidP="00AB438B">
      <w:pPr>
        <w:pStyle w:val="ListParagraph"/>
        <w:contextualSpacing/>
        <w:jc w:val="both"/>
        <w:rPr>
          <w:rFonts w:ascii="Times New Roman" w:eastAsia="Times New Roman" w:hAnsi="Times New Roman" w:cs="Times New Roman"/>
          <w:sz w:val="24"/>
          <w:szCs w:val="24"/>
          <w:lang w:eastAsia="ru-RU"/>
        </w:rPr>
      </w:pPr>
    </w:p>
    <w:p w:rsidR="00D81857" w:rsidRPr="0060658F" w:rsidRDefault="00D81857" w:rsidP="008D141B">
      <w:pPr>
        <w:pStyle w:val="Heading3"/>
        <w:keepNext w:val="0"/>
      </w:pPr>
      <w:r w:rsidRPr="0060658F">
        <w:t>Geographical area to be covered</w:t>
      </w:r>
    </w:p>
    <w:p w:rsidR="009D795B" w:rsidRPr="0060658F" w:rsidRDefault="004F023E" w:rsidP="000F713F">
      <w:pPr>
        <w:ind w:firstLine="567"/>
        <w:rPr>
          <w:rFonts w:ascii="Times New Roman" w:hAnsi="Times New Roman"/>
          <w:sz w:val="22"/>
          <w:szCs w:val="22"/>
          <w:lang w:val="en-US"/>
        </w:rPr>
      </w:pPr>
      <w:r w:rsidRPr="0060658F">
        <w:rPr>
          <w:rFonts w:ascii="Times New Roman" w:hAnsi="Times New Roman"/>
          <w:sz w:val="22"/>
          <w:szCs w:val="22"/>
          <w:lang w:val="en-US"/>
        </w:rPr>
        <w:t>Armenia</w:t>
      </w:r>
    </w:p>
    <w:p w:rsidR="00D81857" w:rsidRPr="0060658F" w:rsidRDefault="00D81857" w:rsidP="008D141B">
      <w:pPr>
        <w:pStyle w:val="Heading3"/>
        <w:keepNext w:val="0"/>
      </w:pPr>
      <w:r w:rsidRPr="0060658F">
        <w:t>Target groups</w:t>
      </w:r>
    </w:p>
    <w:p w:rsidR="004F023E" w:rsidRPr="0060658F" w:rsidRDefault="00732C37" w:rsidP="000F713F">
      <w:pPr>
        <w:ind w:left="450" w:firstLine="49"/>
        <w:rPr>
          <w:rFonts w:ascii="Times New Roman" w:hAnsi="Times New Roman"/>
          <w:sz w:val="22"/>
          <w:szCs w:val="22"/>
          <w:lang w:val="en-US"/>
        </w:rPr>
      </w:pPr>
      <w:r w:rsidRPr="0060658F">
        <w:rPr>
          <w:rFonts w:ascii="Times New Roman" w:hAnsi="Times New Roman"/>
          <w:sz w:val="22"/>
          <w:szCs w:val="22"/>
          <w:lang w:val="en-US"/>
        </w:rPr>
        <w:t>PSA will have an impact on the residents behaviour and mentality in target cities, which will become habitual after completion of the project. PSAs will be produced by the professional consultants for Armenia (Vanadzor and Gyumri) and Poland (Pita) - 2 PSAs per city. The PSAs will deliver to residents of cities a clear message developed jointly by the partners in the knowledge management workshop in Vanadzor. PSAs will relate to prevention and reduction of greenhouse gases through eco-friendly public transportation and will encourage reducing and recycling of plastic waste. The PSAs scenarios will be tested in the focus groups before production. PSAs will be aired for several weeks, before and after the special bins for plastic waste, recycling production lines are installed and electric transportation operated.</w:t>
      </w:r>
    </w:p>
    <w:p w:rsidR="00D81857" w:rsidRPr="0060658F" w:rsidRDefault="004F023E" w:rsidP="009D2CAF">
      <w:pPr>
        <w:pStyle w:val="Heading2"/>
      </w:pPr>
      <w:r w:rsidRPr="0060658F" w:rsidDel="004F023E">
        <w:rPr>
          <w:sz w:val="22"/>
          <w:szCs w:val="22"/>
        </w:rPr>
        <w:t xml:space="preserve"> </w:t>
      </w:r>
      <w:bookmarkStart w:id="15" w:name="_Ref20657225"/>
      <w:bookmarkStart w:id="16" w:name="_Toc424210169"/>
      <w:r w:rsidR="00D81857" w:rsidRPr="0060658F">
        <w:t xml:space="preserve">Specific </w:t>
      </w:r>
      <w:r w:rsidR="00CA7163" w:rsidRPr="0060658F">
        <w:t>work</w:t>
      </w:r>
      <w:bookmarkEnd w:id="15"/>
      <w:bookmarkEnd w:id="16"/>
    </w:p>
    <w:p w:rsidR="0083056A" w:rsidRPr="0060658F" w:rsidRDefault="0083056A" w:rsidP="0083056A">
      <w:pPr>
        <w:spacing w:after="0"/>
        <w:rPr>
          <w:rFonts w:ascii="Times New Roman" w:hAnsi="Times New Roman"/>
          <w:sz w:val="22"/>
          <w:szCs w:val="22"/>
          <w:lang w:val="en-US"/>
        </w:rPr>
      </w:pPr>
      <w:r w:rsidRPr="0060658F">
        <w:rPr>
          <w:rFonts w:ascii="Times New Roman" w:hAnsi="Times New Roman"/>
          <w:sz w:val="22"/>
          <w:szCs w:val="22"/>
          <w:lang w:val="en-US"/>
        </w:rPr>
        <w:t>The technical application must include the following documents:</w:t>
      </w:r>
    </w:p>
    <w:p w:rsidR="0083056A" w:rsidRPr="0060658F" w:rsidRDefault="0083056A" w:rsidP="0083056A">
      <w:pPr>
        <w:numPr>
          <w:ilvl w:val="0"/>
          <w:numId w:val="29"/>
        </w:numPr>
        <w:spacing w:after="0"/>
        <w:rPr>
          <w:rFonts w:ascii="Times New Roman" w:eastAsia="Calibri" w:hAnsi="Times New Roman"/>
          <w:sz w:val="22"/>
          <w:szCs w:val="22"/>
          <w:lang w:val="en-US"/>
        </w:rPr>
      </w:pPr>
      <w:r w:rsidRPr="0060658F">
        <w:rPr>
          <w:rFonts w:ascii="Times New Roman" w:eastAsia="Calibri" w:hAnsi="Times New Roman"/>
          <w:sz w:val="22"/>
          <w:szCs w:val="22"/>
          <w:lang w:val="en-US"/>
        </w:rPr>
        <w:t>Brief description of approach and methods to be applied  for the assignment (Max. 1.5 pages)</w:t>
      </w:r>
    </w:p>
    <w:p w:rsidR="0083056A" w:rsidRPr="0060658F" w:rsidRDefault="0083056A" w:rsidP="0083056A">
      <w:pPr>
        <w:numPr>
          <w:ilvl w:val="0"/>
          <w:numId w:val="29"/>
        </w:numPr>
        <w:spacing w:after="0"/>
        <w:rPr>
          <w:rFonts w:ascii="Times New Roman" w:eastAsia="Calibri" w:hAnsi="Times New Roman"/>
          <w:sz w:val="22"/>
          <w:szCs w:val="22"/>
          <w:lang w:val="en-US"/>
        </w:rPr>
      </w:pPr>
      <w:r w:rsidRPr="0060658F">
        <w:rPr>
          <w:rFonts w:ascii="Times New Roman" w:eastAsia="Calibri" w:hAnsi="Times New Roman"/>
          <w:sz w:val="22"/>
          <w:szCs w:val="22"/>
          <w:lang w:val="en-US"/>
        </w:rPr>
        <w:t>Description of past experience of the applicant, particularly, the list of relevant/similar assignments/projects implemented during last 3 years (including contact information of the relevant representative of funding organization)</w:t>
      </w:r>
      <w:r w:rsidR="00C04023" w:rsidRPr="0060658F">
        <w:rPr>
          <w:rFonts w:ascii="Times New Roman" w:eastAsia="Calibri" w:hAnsi="Times New Roman"/>
          <w:sz w:val="22"/>
          <w:szCs w:val="22"/>
          <w:lang w:val="en-US"/>
        </w:rPr>
        <w:t xml:space="preserve"> </w:t>
      </w:r>
      <w:r w:rsidRPr="0060658F">
        <w:rPr>
          <w:rFonts w:ascii="Times New Roman" w:eastAsia="Calibri" w:hAnsi="Times New Roman"/>
          <w:sz w:val="22"/>
          <w:szCs w:val="22"/>
          <w:lang w:val="en-US"/>
        </w:rPr>
        <w:t>(Max. 1 page).</w:t>
      </w:r>
    </w:p>
    <w:p w:rsidR="0083056A" w:rsidRPr="0060658F" w:rsidRDefault="0083056A" w:rsidP="0083056A">
      <w:pPr>
        <w:numPr>
          <w:ilvl w:val="0"/>
          <w:numId w:val="29"/>
        </w:numPr>
        <w:spacing w:after="0"/>
        <w:rPr>
          <w:rFonts w:ascii="Times New Roman" w:eastAsia="Calibri" w:hAnsi="Times New Roman"/>
          <w:sz w:val="22"/>
          <w:szCs w:val="22"/>
          <w:lang w:val="en-US"/>
        </w:rPr>
      </w:pPr>
      <w:r w:rsidRPr="0060658F">
        <w:rPr>
          <w:rFonts w:ascii="Times New Roman" w:eastAsia="Calibri" w:hAnsi="Times New Roman"/>
          <w:sz w:val="22"/>
          <w:szCs w:val="22"/>
          <w:lang w:val="en-US"/>
        </w:rPr>
        <w:lastRenderedPageBreak/>
        <w:t xml:space="preserve">Links with examples of produced PSAs or other video materials </w:t>
      </w:r>
    </w:p>
    <w:p w:rsidR="0083056A" w:rsidRPr="0060658F" w:rsidRDefault="0083056A" w:rsidP="0083056A">
      <w:pPr>
        <w:numPr>
          <w:ilvl w:val="0"/>
          <w:numId w:val="29"/>
        </w:numPr>
        <w:spacing w:after="0"/>
        <w:rPr>
          <w:rFonts w:ascii="Times New Roman" w:eastAsia="Calibri" w:hAnsi="Times New Roman"/>
          <w:sz w:val="22"/>
          <w:szCs w:val="22"/>
          <w:lang w:val="en-US"/>
        </w:rPr>
      </w:pPr>
      <w:r w:rsidRPr="0060658F">
        <w:rPr>
          <w:rFonts w:ascii="Times New Roman" w:eastAsia="Calibri" w:hAnsi="Times New Roman"/>
          <w:sz w:val="22"/>
          <w:szCs w:val="22"/>
          <w:lang w:val="en-US"/>
        </w:rPr>
        <w:t>Description of the available equipment to be used during the shooting and postproduction</w:t>
      </w:r>
    </w:p>
    <w:p w:rsidR="0083056A" w:rsidRPr="0060658F" w:rsidRDefault="0083056A" w:rsidP="0083056A">
      <w:pPr>
        <w:numPr>
          <w:ilvl w:val="0"/>
          <w:numId w:val="30"/>
        </w:numPr>
        <w:spacing w:after="0"/>
        <w:rPr>
          <w:rFonts w:ascii="Times New Roman" w:eastAsia="Calibri" w:hAnsi="Times New Roman"/>
          <w:sz w:val="22"/>
          <w:szCs w:val="22"/>
          <w:lang w:val="en-US"/>
        </w:rPr>
      </w:pPr>
      <w:r w:rsidRPr="0060658F">
        <w:rPr>
          <w:rFonts w:ascii="Times New Roman" w:eastAsia="Calibri" w:hAnsi="Times New Roman"/>
          <w:sz w:val="22"/>
          <w:szCs w:val="22"/>
          <w:lang w:val="en-US"/>
        </w:rPr>
        <w:t xml:space="preserve">CVs of the key creative team members </w:t>
      </w:r>
    </w:p>
    <w:p w:rsidR="0083056A" w:rsidRPr="0060658F" w:rsidRDefault="0083056A" w:rsidP="0083056A">
      <w:pPr>
        <w:numPr>
          <w:ilvl w:val="0"/>
          <w:numId w:val="30"/>
        </w:numPr>
        <w:spacing w:after="0"/>
        <w:rPr>
          <w:rFonts w:ascii="Times New Roman" w:eastAsia="Calibri" w:hAnsi="Times New Roman"/>
          <w:sz w:val="22"/>
          <w:szCs w:val="22"/>
          <w:lang w:val="en-US"/>
        </w:rPr>
      </w:pPr>
      <w:r w:rsidRPr="0060658F">
        <w:rPr>
          <w:rFonts w:ascii="Times New Roman" w:eastAsia="Calibri" w:hAnsi="Times New Roman"/>
          <w:sz w:val="22"/>
          <w:szCs w:val="22"/>
          <w:lang w:val="en-US"/>
        </w:rPr>
        <w:t>Copies of the applicant’s valid state registration documents in case of legal entities.</w:t>
      </w:r>
    </w:p>
    <w:p w:rsidR="0083056A" w:rsidRPr="0060658F" w:rsidRDefault="0083056A" w:rsidP="0083056A">
      <w:pPr>
        <w:spacing w:after="0"/>
        <w:ind w:left="720"/>
        <w:rPr>
          <w:rFonts w:ascii="Times New Roman" w:eastAsia="Calibri" w:hAnsi="Times New Roman"/>
          <w:sz w:val="22"/>
          <w:szCs w:val="22"/>
          <w:highlight w:val="yellow"/>
          <w:lang w:val="en-US"/>
        </w:rPr>
      </w:pPr>
    </w:p>
    <w:p w:rsidR="0083056A" w:rsidRPr="0060658F" w:rsidRDefault="0083056A" w:rsidP="0083056A">
      <w:pPr>
        <w:spacing w:after="0"/>
        <w:rPr>
          <w:rFonts w:ascii="Times New Roman" w:eastAsia="Calibri" w:hAnsi="Times New Roman"/>
          <w:sz w:val="22"/>
          <w:szCs w:val="22"/>
          <w:lang w:val="en-US"/>
        </w:rPr>
      </w:pPr>
      <w:r w:rsidRPr="0060658F">
        <w:rPr>
          <w:rFonts w:ascii="Times New Roman" w:eastAsia="Calibri" w:hAnsi="Times New Roman"/>
          <w:sz w:val="22"/>
          <w:szCs w:val="22"/>
          <w:lang w:val="en-US"/>
        </w:rPr>
        <w:t xml:space="preserve">The EU Delegation will be involved in the process of reviewing the concept and scenarios of PSAs, also will review and provide final approval for the produced materials. </w:t>
      </w:r>
    </w:p>
    <w:p w:rsidR="0083056A" w:rsidRPr="0060658F" w:rsidRDefault="0083056A" w:rsidP="0083056A">
      <w:pPr>
        <w:spacing w:after="0"/>
        <w:rPr>
          <w:rFonts w:ascii="Times New Roman" w:eastAsia="Calibri" w:hAnsi="Times New Roman"/>
          <w:sz w:val="22"/>
          <w:szCs w:val="22"/>
          <w:lang w:val="en-US"/>
        </w:rPr>
      </w:pPr>
    </w:p>
    <w:p w:rsidR="0083056A" w:rsidRPr="0060658F" w:rsidRDefault="0083056A" w:rsidP="0083056A">
      <w:pPr>
        <w:rPr>
          <w:rFonts w:ascii="Times New Roman" w:hAnsi="Times New Roman"/>
          <w:sz w:val="22"/>
          <w:szCs w:val="22"/>
          <w:lang w:val="en-US"/>
        </w:rPr>
      </w:pPr>
      <w:r w:rsidRPr="0060658F">
        <w:rPr>
          <w:rFonts w:ascii="Times New Roman" w:hAnsi="Times New Roman"/>
          <w:b/>
          <w:sz w:val="22"/>
          <w:szCs w:val="22"/>
          <w:lang w:val="en-US"/>
        </w:rPr>
        <w:t>1</w:t>
      </w:r>
      <w:r w:rsidRPr="0060658F">
        <w:rPr>
          <w:rFonts w:ascii="Times New Roman" w:hAnsi="Times New Roman"/>
          <w:sz w:val="22"/>
          <w:szCs w:val="22"/>
          <w:lang w:val="en-US"/>
        </w:rPr>
        <w:t>. The municipalities of Vanadzor and Gyumri design and implement urban planning, waste recycling and transportation policies in line with national and European standards.</w:t>
      </w:r>
    </w:p>
    <w:p w:rsidR="0083056A" w:rsidRPr="0060658F" w:rsidRDefault="0083056A" w:rsidP="0083056A">
      <w:pPr>
        <w:rPr>
          <w:rFonts w:ascii="Times New Roman" w:hAnsi="Times New Roman"/>
          <w:sz w:val="22"/>
          <w:szCs w:val="22"/>
          <w:lang w:val="en-US"/>
        </w:rPr>
      </w:pPr>
      <w:r w:rsidRPr="0060658F">
        <w:rPr>
          <w:rFonts w:ascii="Times New Roman" w:hAnsi="Times New Roman"/>
          <w:b/>
          <w:sz w:val="22"/>
          <w:szCs w:val="22"/>
          <w:lang w:val="en-US"/>
        </w:rPr>
        <w:t>2</w:t>
      </w:r>
      <w:r w:rsidRPr="0060658F">
        <w:rPr>
          <w:rFonts w:ascii="Times New Roman" w:hAnsi="Times New Roman"/>
          <w:sz w:val="22"/>
          <w:szCs w:val="22"/>
          <w:lang w:val="en-US"/>
        </w:rPr>
        <w:t>. Users of municipal transports and waste management services have access to safe, healthy, inclusive and green services.</w:t>
      </w:r>
    </w:p>
    <w:p w:rsidR="0083056A" w:rsidRPr="0060658F" w:rsidRDefault="0083056A" w:rsidP="0083056A">
      <w:pPr>
        <w:rPr>
          <w:rFonts w:ascii="Times New Roman" w:hAnsi="Times New Roman"/>
          <w:sz w:val="22"/>
          <w:szCs w:val="22"/>
          <w:lang w:val="en-US"/>
        </w:rPr>
      </w:pPr>
      <w:r w:rsidRPr="0060658F">
        <w:rPr>
          <w:rFonts w:ascii="Times New Roman" w:hAnsi="Times New Roman"/>
          <w:b/>
          <w:sz w:val="22"/>
          <w:szCs w:val="22"/>
          <w:lang w:val="en-US"/>
        </w:rPr>
        <w:t>3</w:t>
      </w:r>
      <w:r w:rsidRPr="0060658F">
        <w:rPr>
          <w:rFonts w:ascii="Times New Roman" w:hAnsi="Times New Roman"/>
          <w:sz w:val="22"/>
          <w:szCs w:val="22"/>
          <w:lang w:val="en-US"/>
        </w:rPr>
        <w:t>. The residents of Vanadzor and Gyumri are more knowledgeable and aware of adverse effects of plastic waste and fuel transportation on human health and environment, change behaviour to contribute improvement of service delivery.</w:t>
      </w:r>
    </w:p>
    <w:p w:rsidR="0083056A" w:rsidRPr="0060658F" w:rsidRDefault="0083056A" w:rsidP="0083056A">
      <w:pPr>
        <w:pStyle w:val="Default"/>
        <w:rPr>
          <w:color w:val="auto"/>
          <w:sz w:val="22"/>
          <w:szCs w:val="22"/>
        </w:rPr>
      </w:pPr>
      <w:r w:rsidRPr="0060658F">
        <w:rPr>
          <w:b/>
          <w:color w:val="auto"/>
          <w:sz w:val="22"/>
          <w:szCs w:val="22"/>
        </w:rPr>
        <w:t>4</w:t>
      </w:r>
      <w:r w:rsidRPr="0060658F">
        <w:rPr>
          <w:color w:val="auto"/>
          <w:sz w:val="22"/>
          <w:szCs w:val="22"/>
        </w:rPr>
        <w:t>. Vanadzor, Gyumri, and Piła municipal employees are more knowledgeable and skilled in urban governance and service delivery.</w:t>
      </w:r>
    </w:p>
    <w:p w:rsidR="0083056A" w:rsidRPr="0060658F" w:rsidRDefault="0083056A" w:rsidP="0083056A">
      <w:pPr>
        <w:pStyle w:val="Default"/>
        <w:jc w:val="center"/>
        <w:rPr>
          <w:color w:val="auto"/>
          <w:sz w:val="22"/>
          <w:szCs w:val="22"/>
        </w:rPr>
      </w:pPr>
    </w:p>
    <w:p w:rsidR="0083056A" w:rsidRPr="0060658F" w:rsidRDefault="0083056A" w:rsidP="0083056A">
      <w:pPr>
        <w:pStyle w:val="Default"/>
        <w:rPr>
          <w:color w:val="auto"/>
          <w:sz w:val="22"/>
          <w:szCs w:val="22"/>
        </w:rPr>
      </w:pPr>
      <w:r w:rsidRPr="0060658F">
        <w:rPr>
          <w:b/>
          <w:color w:val="auto"/>
          <w:sz w:val="22"/>
          <w:szCs w:val="22"/>
        </w:rPr>
        <w:t>5</w:t>
      </w:r>
      <w:r w:rsidRPr="0060658F">
        <w:rPr>
          <w:color w:val="auto"/>
          <w:sz w:val="22"/>
          <w:szCs w:val="22"/>
        </w:rPr>
        <w:t>. The project has rigorous management, monitoring, accountability, reporting and visibility mechanisms to ensure proper implementation and high visibility of the progress.</w:t>
      </w:r>
    </w:p>
    <w:p w:rsidR="0083056A" w:rsidRPr="0060658F" w:rsidRDefault="0083056A" w:rsidP="0083056A">
      <w:pPr>
        <w:autoSpaceDE w:val="0"/>
        <w:autoSpaceDN w:val="0"/>
        <w:adjustRightInd w:val="0"/>
        <w:spacing w:after="0"/>
        <w:rPr>
          <w:rFonts w:ascii="Times New Roman" w:hAnsi="Times New Roman"/>
          <w:sz w:val="22"/>
          <w:szCs w:val="22"/>
        </w:rPr>
      </w:pPr>
    </w:p>
    <w:p w:rsidR="0083056A" w:rsidRPr="0060658F" w:rsidRDefault="0083056A" w:rsidP="0083056A">
      <w:pPr>
        <w:spacing w:after="0"/>
        <w:rPr>
          <w:rFonts w:ascii="Times New Roman" w:hAnsi="Times New Roman"/>
          <w:sz w:val="22"/>
          <w:szCs w:val="22"/>
          <w:lang w:val="en-US"/>
        </w:rPr>
      </w:pPr>
    </w:p>
    <w:p w:rsidR="0083056A" w:rsidRPr="0060658F" w:rsidRDefault="0083056A" w:rsidP="0083056A">
      <w:pPr>
        <w:spacing w:after="0"/>
        <w:rPr>
          <w:rFonts w:ascii="Times New Roman" w:hAnsi="Times New Roman"/>
          <w:sz w:val="22"/>
          <w:szCs w:val="22"/>
          <w:lang w:val="en-US"/>
        </w:rPr>
      </w:pPr>
      <w:r w:rsidRPr="0060658F">
        <w:rPr>
          <w:rFonts w:ascii="Times New Roman" w:hAnsi="Times New Roman"/>
          <w:sz w:val="22"/>
          <w:szCs w:val="22"/>
          <w:lang w:val="en-US"/>
        </w:rPr>
        <w:t>The following are the ta</w:t>
      </w:r>
      <w:r w:rsidR="00C04023" w:rsidRPr="0060658F">
        <w:rPr>
          <w:rFonts w:ascii="Times New Roman" w:hAnsi="Times New Roman"/>
          <w:sz w:val="22"/>
          <w:szCs w:val="22"/>
          <w:lang w:val="en-US"/>
        </w:rPr>
        <w:t>rget communities of the ABC.GoV</w:t>
      </w:r>
      <w:r w:rsidRPr="0060658F">
        <w:rPr>
          <w:rFonts w:ascii="Times New Roman" w:hAnsi="Times New Roman"/>
          <w:sz w:val="22"/>
          <w:szCs w:val="22"/>
          <w:lang w:val="en-US"/>
        </w:rPr>
        <w:t xml:space="preserve"> project:</w:t>
      </w:r>
    </w:p>
    <w:p w:rsidR="0083056A" w:rsidRPr="0060658F" w:rsidRDefault="0083056A" w:rsidP="0083056A">
      <w:pPr>
        <w:spacing w:after="0"/>
        <w:rPr>
          <w:rFonts w:ascii="Times New Roman" w:hAnsi="Times New Roman"/>
          <w:sz w:val="22"/>
          <w:szCs w:val="22"/>
          <w:lang w:val="en-US"/>
        </w:rPr>
      </w:pPr>
    </w:p>
    <w:tbl>
      <w:tblPr>
        <w:tblStyle w:val="TableGrid"/>
        <w:tblW w:w="0" w:type="auto"/>
        <w:tblLook w:val="04A0"/>
      </w:tblPr>
      <w:tblGrid>
        <w:gridCol w:w="4651"/>
        <w:gridCol w:w="4643"/>
      </w:tblGrid>
      <w:tr w:rsidR="00C04023" w:rsidRPr="0060658F" w:rsidTr="00160E5C">
        <w:trPr>
          <w:trHeight w:val="70"/>
        </w:trPr>
        <w:tc>
          <w:tcPr>
            <w:tcW w:w="4845" w:type="dxa"/>
          </w:tcPr>
          <w:p w:rsidR="0083056A" w:rsidRPr="0060658F" w:rsidRDefault="00C04023" w:rsidP="00160E5C">
            <w:pPr>
              <w:rPr>
                <w:rFonts w:ascii="Times New Roman" w:eastAsia="Times New Roman" w:hAnsi="Times New Roman"/>
                <w:lang w:eastAsia="ru-RU"/>
              </w:rPr>
            </w:pPr>
            <w:r w:rsidRPr="0060658F">
              <w:rPr>
                <w:rFonts w:ascii="Times New Roman" w:eastAsia="Times New Roman" w:hAnsi="Times New Roman"/>
                <w:lang w:eastAsia="ru-RU"/>
              </w:rPr>
              <w:t xml:space="preserve">Lori </w:t>
            </w:r>
            <w:r w:rsidR="0083056A" w:rsidRPr="0060658F">
              <w:rPr>
                <w:rFonts w:ascii="Times New Roman" w:eastAsia="Times New Roman" w:hAnsi="Times New Roman"/>
                <w:lang w:eastAsia="ru-RU"/>
              </w:rPr>
              <w:t xml:space="preserve">Region </w:t>
            </w:r>
          </w:p>
        </w:tc>
        <w:tc>
          <w:tcPr>
            <w:tcW w:w="4846" w:type="dxa"/>
          </w:tcPr>
          <w:p w:rsidR="0083056A" w:rsidRPr="0060658F" w:rsidRDefault="00C04023" w:rsidP="00160E5C">
            <w:pPr>
              <w:rPr>
                <w:rFonts w:ascii="Times New Roman" w:eastAsia="Times New Roman" w:hAnsi="Times New Roman"/>
                <w:lang w:eastAsia="ru-RU"/>
              </w:rPr>
            </w:pPr>
            <w:r w:rsidRPr="0060658F">
              <w:rPr>
                <w:rFonts w:ascii="Times New Roman" w:eastAsia="Times New Roman" w:hAnsi="Times New Roman"/>
                <w:lang w:eastAsia="ru-RU"/>
              </w:rPr>
              <w:t xml:space="preserve">Shirak </w:t>
            </w:r>
            <w:r w:rsidR="0083056A" w:rsidRPr="0060658F">
              <w:rPr>
                <w:rFonts w:ascii="Times New Roman" w:eastAsia="Times New Roman" w:hAnsi="Times New Roman"/>
                <w:lang w:eastAsia="ru-RU"/>
              </w:rPr>
              <w:t xml:space="preserve">Region </w:t>
            </w:r>
          </w:p>
        </w:tc>
      </w:tr>
      <w:tr w:rsidR="00C04023" w:rsidRPr="0060658F" w:rsidTr="00160E5C">
        <w:tc>
          <w:tcPr>
            <w:tcW w:w="4845" w:type="dxa"/>
          </w:tcPr>
          <w:p w:rsidR="0083056A" w:rsidRPr="0060658F" w:rsidRDefault="0083056A" w:rsidP="00160E5C">
            <w:pPr>
              <w:rPr>
                <w:rFonts w:ascii="Times New Roman" w:eastAsia="Times New Roman" w:hAnsi="Times New Roman"/>
                <w:lang w:eastAsia="ru-RU"/>
              </w:rPr>
            </w:pPr>
            <w:r w:rsidRPr="0060658F">
              <w:rPr>
                <w:rFonts w:ascii="Times New Roman" w:eastAsia="Times New Roman" w:hAnsi="Times New Roman"/>
                <w:lang w:eastAsia="ru-RU"/>
              </w:rPr>
              <w:t xml:space="preserve">Vanadzor </w:t>
            </w:r>
          </w:p>
        </w:tc>
        <w:tc>
          <w:tcPr>
            <w:tcW w:w="4846" w:type="dxa"/>
          </w:tcPr>
          <w:p w:rsidR="0083056A" w:rsidRPr="0060658F" w:rsidRDefault="0083056A" w:rsidP="00160E5C">
            <w:pPr>
              <w:rPr>
                <w:rFonts w:ascii="Times New Roman" w:eastAsia="Times New Roman" w:hAnsi="Times New Roman"/>
                <w:lang w:eastAsia="ru-RU"/>
              </w:rPr>
            </w:pPr>
            <w:r w:rsidRPr="0060658F">
              <w:rPr>
                <w:rFonts w:ascii="Times New Roman" w:eastAsia="Times New Roman" w:hAnsi="Times New Roman"/>
                <w:lang w:eastAsia="ru-RU"/>
              </w:rPr>
              <w:t>Gyumri</w:t>
            </w:r>
          </w:p>
        </w:tc>
      </w:tr>
    </w:tbl>
    <w:p w:rsidR="0083056A" w:rsidRPr="0060658F" w:rsidRDefault="0083056A" w:rsidP="0083056A">
      <w:pPr>
        <w:spacing w:after="0"/>
        <w:rPr>
          <w:rFonts w:ascii="Times New Roman" w:hAnsi="Times New Roman"/>
          <w:sz w:val="22"/>
          <w:szCs w:val="22"/>
        </w:rPr>
      </w:pPr>
    </w:p>
    <w:p w:rsidR="0083056A" w:rsidRPr="0060658F" w:rsidRDefault="0083056A" w:rsidP="0083056A">
      <w:pPr>
        <w:spacing w:after="0"/>
        <w:rPr>
          <w:rFonts w:ascii="Times New Roman" w:hAnsi="Times New Roman"/>
          <w:sz w:val="22"/>
          <w:szCs w:val="22"/>
          <w:lang w:val="en-US"/>
        </w:rPr>
      </w:pPr>
      <w:r w:rsidRPr="0060658F">
        <w:rPr>
          <w:rFonts w:ascii="Times New Roman" w:hAnsi="Times New Roman"/>
          <w:sz w:val="22"/>
          <w:szCs w:val="22"/>
          <w:lang w:val="en-US"/>
        </w:rPr>
        <w:t xml:space="preserve">The objective of the assignment is to produce </w:t>
      </w:r>
      <w:r w:rsidRPr="0060658F">
        <w:rPr>
          <w:rFonts w:ascii="Times New Roman" w:hAnsi="Times New Roman"/>
          <w:i/>
          <w:sz w:val="22"/>
          <w:szCs w:val="22"/>
          <w:lang w:val="en-US"/>
        </w:rPr>
        <w:t>Public Service Announcements and have them aired</w:t>
      </w:r>
      <w:r w:rsidRPr="0060658F">
        <w:rPr>
          <w:rFonts w:ascii="Times New Roman" w:hAnsi="Times New Roman"/>
          <w:sz w:val="22"/>
          <w:szCs w:val="22"/>
          <w:lang w:val="en-US"/>
        </w:rPr>
        <w:t xml:space="preserve"> to support behavioral change communication campaigns and public education campaigns aiming at raising public awareness prevention and reduction of greenhouse gases through eco-friendly public transportation and will encourage reducing and recycling of plastic waste.   </w:t>
      </w:r>
    </w:p>
    <w:p w:rsidR="0083056A" w:rsidRPr="0060658F" w:rsidRDefault="0083056A" w:rsidP="0083056A">
      <w:pPr>
        <w:spacing w:after="0"/>
        <w:rPr>
          <w:rFonts w:ascii="Times New Roman" w:hAnsi="Times New Roman"/>
          <w:sz w:val="22"/>
          <w:szCs w:val="22"/>
          <w:lang w:val="hy-AM"/>
        </w:rPr>
      </w:pPr>
    </w:p>
    <w:p w:rsidR="0083056A" w:rsidRPr="0060658F" w:rsidRDefault="0083056A" w:rsidP="0083056A">
      <w:pPr>
        <w:rPr>
          <w:rFonts w:ascii="Times New Roman" w:hAnsi="Times New Roman"/>
          <w:sz w:val="22"/>
          <w:szCs w:val="22"/>
          <w:lang w:val="en-US"/>
        </w:rPr>
      </w:pPr>
      <w:r w:rsidRPr="0060658F">
        <w:rPr>
          <w:rFonts w:ascii="Times New Roman" w:hAnsi="Times New Roman"/>
          <w:sz w:val="22"/>
          <w:szCs w:val="22"/>
          <w:lang w:val="en-US"/>
        </w:rPr>
        <w:t>Both legal entities registered in Armenia and physical persons can participate in the tender. The applicants shall use their creativity to convey through video materials key messages that have been identified by the ABC.GoV project in the course of workshop brainstorming sessions and focus group discussions with participation of different stakeholders. Apart from general public, the PSAs shall target specific audiences, such as Staff of Local Government, Students, Schoolchildren of partner communities, Academic rank / teachers and scholars, Business communities.</w:t>
      </w:r>
    </w:p>
    <w:p w:rsidR="0083056A" w:rsidRPr="0060658F" w:rsidRDefault="0083056A" w:rsidP="0083056A">
      <w:pPr>
        <w:spacing w:after="0"/>
        <w:rPr>
          <w:rFonts w:ascii="Times New Roman" w:hAnsi="Times New Roman"/>
          <w:sz w:val="22"/>
          <w:szCs w:val="22"/>
          <w:lang w:val="en-US"/>
        </w:rPr>
      </w:pPr>
      <w:r w:rsidRPr="0060658F">
        <w:rPr>
          <w:rFonts w:ascii="Times New Roman" w:hAnsi="Times New Roman"/>
          <w:sz w:val="22"/>
          <w:szCs w:val="22"/>
          <w:lang w:val="en-US"/>
        </w:rPr>
        <w:t>Within the framework of this assignment the contractor shall perform the following tasks:</w:t>
      </w:r>
    </w:p>
    <w:p w:rsidR="0083056A" w:rsidRPr="0060658F" w:rsidRDefault="0083056A" w:rsidP="0083056A">
      <w:pPr>
        <w:numPr>
          <w:ilvl w:val="0"/>
          <w:numId w:val="31"/>
        </w:numPr>
        <w:spacing w:after="0"/>
        <w:rPr>
          <w:rFonts w:ascii="Times New Roman" w:eastAsia="Calibri" w:hAnsi="Times New Roman"/>
          <w:sz w:val="22"/>
          <w:szCs w:val="22"/>
          <w:lang w:val="en-US"/>
        </w:rPr>
      </w:pPr>
      <w:r w:rsidRPr="0060658F">
        <w:rPr>
          <w:rFonts w:ascii="Times New Roman" w:eastAsia="Calibri" w:hAnsi="Times New Roman"/>
          <w:sz w:val="22"/>
          <w:szCs w:val="22"/>
          <w:lang w:val="en-US"/>
        </w:rPr>
        <w:t xml:space="preserve">Propose a concept and scenarios for producing 4 Public Service Announcements (PSAs) illustrating messages identified by the ABC.GoV project. The ABC.GoV team will provide guidance and input necessary to finalize the concept.  </w:t>
      </w:r>
    </w:p>
    <w:p w:rsidR="0083056A" w:rsidRPr="0060658F" w:rsidRDefault="0083056A" w:rsidP="00174D12">
      <w:pPr>
        <w:numPr>
          <w:ilvl w:val="0"/>
          <w:numId w:val="31"/>
        </w:numPr>
        <w:spacing w:after="0"/>
        <w:rPr>
          <w:rFonts w:ascii="Times New Roman" w:eastAsia="Calibri" w:hAnsi="Times New Roman"/>
          <w:sz w:val="22"/>
          <w:szCs w:val="22"/>
          <w:lang w:val="en-US"/>
        </w:rPr>
      </w:pPr>
      <w:r w:rsidRPr="0060658F">
        <w:rPr>
          <w:rFonts w:ascii="Times New Roman" w:eastAsia="Calibri" w:hAnsi="Times New Roman"/>
          <w:sz w:val="22"/>
          <w:szCs w:val="22"/>
          <w:lang w:val="en-US"/>
        </w:rPr>
        <w:t>Produce 4 PSAs</w:t>
      </w:r>
      <w:r w:rsidR="00C04023" w:rsidRPr="0060658F">
        <w:rPr>
          <w:rFonts w:ascii="Times New Roman" w:eastAsia="Calibri" w:hAnsi="Times New Roman"/>
          <w:sz w:val="22"/>
          <w:szCs w:val="22"/>
          <w:lang w:val="en-US"/>
        </w:rPr>
        <w:t xml:space="preserve"> and test them with target audie</w:t>
      </w:r>
      <w:r w:rsidRPr="0060658F">
        <w:rPr>
          <w:rFonts w:ascii="Times New Roman" w:eastAsia="Calibri" w:hAnsi="Times New Roman"/>
          <w:sz w:val="22"/>
          <w:szCs w:val="22"/>
          <w:lang w:val="en-US"/>
        </w:rPr>
        <w:t>nce</w:t>
      </w:r>
      <w:r w:rsidR="00174D12" w:rsidRPr="0060658F">
        <w:rPr>
          <w:rFonts w:ascii="Times New Roman" w:eastAsia="Calibri" w:hAnsi="Times New Roman"/>
          <w:sz w:val="22"/>
          <w:szCs w:val="22"/>
          <w:lang w:val="en-US"/>
        </w:rPr>
        <w:t xml:space="preserve"> (</w:t>
      </w:r>
      <w:r w:rsidR="0060658F">
        <w:rPr>
          <w:rFonts w:ascii="Times New Roman" w:eastAsia="Calibri" w:hAnsi="Times New Roman"/>
          <w:sz w:val="22"/>
          <w:szCs w:val="22"/>
          <w:lang w:val="en-US"/>
        </w:rPr>
        <w:t xml:space="preserve">PSA’s </w:t>
      </w:r>
      <w:r w:rsidR="0060658F" w:rsidRPr="0060658F">
        <w:rPr>
          <w:rFonts w:ascii="Times New Roman" w:eastAsia="Calibri" w:hAnsi="Times New Roman"/>
          <w:sz w:val="22"/>
          <w:szCs w:val="22"/>
          <w:lang w:val="en-US"/>
        </w:rPr>
        <w:t xml:space="preserve">minimum </w:t>
      </w:r>
      <w:r w:rsidR="00174D12" w:rsidRPr="0060658F">
        <w:rPr>
          <w:rFonts w:ascii="Times New Roman" w:eastAsia="Calibri" w:hAnsi="Times New Roman"/>
          <w:sz w:val="22"/>
          <w:szCs w:val="22"/>
          <w:lang w:val="en-US"/>
        </w:rPr>
        <w:t xml:space="preserve">duration </w:t>
      </w:r>
      <w:r w:rsidR="0060658F">
        <w:rPr>
          <w:rFonts w:ascii="Times New Roman" w:eastAsia="Calibri" w:hAnsi="Times New Roman"/>
          <w:sz w:val="22"/>
          <w:szCs w:val="22"/>
          <w:lang w:val="en-US"/>
        </w:rPr>
        <w:t>must be</w:t>
      </w:r>
      <w:r w:rsidR="00174D12" w:rsidRPr="0060658F">
        <w:rPr>
          <w:rFonts w:ascii="Times New Roman" w:eastAsia="Calibri" w:hAnsi="Times New Roman"/>
          <w:sz w:val="22"/>
          <w:szCs w:val="22"/>
          <w:lang w:val="en-US"/>
        </w:rPr>
        <w:t xml:space="preserve"> 30 seconds, the </w:t>
      </w:r>
      <w:r w:rsidR="0060658F" w:rsidRPr="0060658F">
        <w:rPr>
          <w:rFonts w:ascii="Times New Roman" w:eastAsia="Calibri" w:hAnsi="Times New Roman"/>
          <w:sz w:val="22"/>
          <w:szCs w:val="22"/>
          <w:lang w:val="en-US"/>
        </w:rPr>
        <w:t xml:space="preserve">maximum </w:t>
      </w:r>
      <w:r w:rsidR="00174D12" w:rsidRPr="0060658F">
        <w:rPr>
          <w:rFonts w:ascii="Times New Roman" w:eastAsia="Calibri" w:hAnsi="Times New Roman"/>
          <w:sz w:val="22"/>
          <w:szCs w:val="22"/>
          <w:lang w:val="en-US"/>
        </w:rPr>
        <w:t xml:space="preserve">is </w:t>
      </w:r>
      <w:r w:rsidR="0060658F">
        <w:rPr>
          <w:rFonts w:ascii="Times New Roman" w:eastAsia="Calibri" w:hAnsi="Times New Roman"/>
          <w:sz w:val="22"/>
          <w:szCs w:val="22"/>
          <w:lang w:val="en-US"/>
        </w:rPr>
        <w:t>9</w:t>
      </w:r>
      <w:r w:rsidR="00174D12" w:rsidRPr="0060658F">
        <w:rPr>
          <w:rFonts w:ascii="Times New Roman" w:eastAsia="Calibri" w:hAnsi="Times New Roman"/>
          <w:sz w:val="22"/>
          <w:szCs w:val="22"/>
          <w:lang w:val="en-US"/>
        </w:rPr>
        <w:t xml:space="preserve">0 </w:t>
      </w:r>
      <w:bookmarkStart w:id="17" w:name="_GoBack"/>
      <w:bookmarkEnd w:id="17"/>
      <w:r w:rsidR="00174D12" w:rsidRPr="0060658F">
        <w:rPr>
          <w:rFonts w:ascii="Times New Roman" w:eastAsia="Calibri" w:hAnsi="Times New Roman"/>
          <w:sz w:val="22"/>
          <w:szCs w:val="22"/>
          <w:lang w:val="en-US"/>
        </w:rPr>
        <w:t>seconds)</w:t>
      </w:r>
      <w:r w:rsidRPr="0060658F">
        <w:rPr>
          <w:rFonts w:ascii="Times New Roman" w:eastAsia="Calibri" w:hAnsi="Times New Roman"/>
          <w:sz w:val="22"/>
          <w:szCs w:val="22"/>
          <w:lang w:val="en-US"/>
        </w:rPr>
        <w:t>.</w:t>
      </w:r>
    </w:p>
    <w:p w:rsidR="0083056A" w:rsidRPr="0060658F" w:rsidRDefault="0083056A" w:rsidP="0083056A">
      <w:pPr>
        <w:numPr>
          <w:ilvl w:val="0"/>
          <w:numId w:val="31"/>
        </w:numPr>
        <w:spacing w:after="0"/>
        <w:rPr>
          <w:rFonts w:ascii="Times New Roman" w:eastAsia="Calibri" w:hAnsi="Times New Roman"/>
          <w:sz w:val="22"/>
          <w:szCs w:val="22"/>
          <w:lang w:val="en-US"/>
        </w:rPr>
      </w:pPr>
      <w:r w:rsidRPr="0060658F">
        <w:rPr>
          <w:rFonts w:ascii="Times New Roman" w:eastAsia="Calibri" w:hAnsi="Times New Roman"/>
          <w:sz w:val="22"/>
          <w:szCs w:val="22"/>
          <w:lang w:val="en-US"/>
        </w:rPr>
        <w:t>Organize airing of the PSAs on local (Vanadzor and Gyumri) and one of the national/local TV channels based on the time schedule provided by ABC.GoV to ensure as maximum coverage for target audience. Each PSA should be aired at least for</w:t>
      </w:r>
      <w:r w:rsidR="00C04023" w:rsidRPr="0060658F">
        <w:rPr>
          <w:rFonts w:ascii="Times New Roman" w:eastAsia="Calibri" w:hAnsi="Times New Roman"/>
          <w:sz w:val="22"/>
          <w:szCs w:val="22"/>
          <w:lang w:val="en-US"/>
        </w:rPr>
        <w:t xml:space="preserve"> up to 7 times per</w:t>
      </w:r>
      <w:r w:rsidRPr="0060658F">
        <w:rPr>
          <w:rFonts w:ascii="Times New Roman" w:eastAsia="Calibri" w:hAnsi="Times New Roman"/>
          <w:sz w:val="22"/>
          <w:szCs w:val="22"/>
          <w:lang w:val="en-US"/>
        </w:rPr>
        <w:t xml:space="preserve"> month period.</w:t>
      </w:r>
    </w:p>
    <w:p w:rsidR="0083056A" w:rsidRPr="0060658F" w:rsidRDefault="0083056A" w:rsidP="0083056A">
      <w:pPr>
        <w:spacing w:after="0"/>
        <w:rPr>
          <w:rFonts w:ascii="Times New Roman" w:eastAsia="Calibri" w:hAnsi="Times New Roman"/>
          <w:sz w:val="22"/>
          <w:szCs w:val="22"/>
          <w:lang w:val="en-US"/>
        </w:rPr>
      </w:pPr>
    </w:p>
    <w:p w:rsidR="0083056A" w:rsidRPr="0060658F" w:rsidRDefault="0083056A" w:rsidP="0083056A">
      <w:pPr>
        <w:spacing w:after="0"/>
        <w:rPr>
          <w:rFonts w:ascii="Times New Roman" w:eastAsia="Calibri" w:hAnsi="Times New Roman"/>
          <w:sz w:val="22"/>
          <w:szCs w:val="22"/>
          <w:lang w:val="en-US"/>
        </w:rPr>
      </w:pPr>
      <w:r w:rsidRPr="0060658F">
        <w:rPr>
          <w:rFonts w:ascii="Times New Roman" w:eastAsia="Calibri" w:hAnsi="Times New Roman"/>
          <w:sz w:val="22"/>
          <w:szCs w:val="22"/>
          <w:lang w:val="en-US"/>
        </w:rPr>
        <w:t>The following deliverables must be submitted in Armenian and English:</w:t>
      </w:r>
    </w:p>
    <w:p w:rsidR="0083056A" w:rsidRPr="0060658F" w:rsidRDefault="0083056A" w:rsidP="0083056A">
      <w:pPr>
        <w:pStyle w:val="ListParagraph"/>
        <w:numPr>
          <w:ilvl w:val="0"/>
          <w:numId w:val="32"/>
        </w:numPr>
        <w:contextualSpacing/>
        <w:jc w:val="both"/>
        <w:rPr>
          <w:rFonts w:ascii="Times New Roman" w:hAnsi="Times New Roman" w:cs="Times New Roman"/>
        </w:rPr>
      </w:pPr>
      <w:r w:rsidRPr="0060658F">
        <w:rPr>
          <w:rFonts w:ascii="Times New Roman" w:hAnsi="Times New Roman" w:cs="Times New Roman"/>
        </w:rPr>
        <w:t>Finalized concept and scenarios of the PSAs in Armenian and English</w:t>
      </w:r>
    </w:p>
    <w:p w:rsidR="0083056A" w:rsidRPr="0060658F" w:rsidRDefault="0083056A" w:rsidP="0083056A">
      <w:pPr>
        <w:pStyle w:val="ListParagraph"/>
        <w:numPr>
          <w:ilvl w:val="0"/>
          <w:numId w:val="32"/>
        </w:numPr>
        <w:contextualSpacing/>
        <w:jc w:val="both"/>
        <w:rPr>
          <w:rFonts w:ascii="Times New Roman" w:hAnsi="Times New Roman" w:cs="Times New Roman"/>
        </w:rPr>
      </w:pPr>
      <w:r w:rsidRPr="0060658F">
        <w:rPr>
          <w:rFonts w:ascii="Times New Roman" w:hAnsi="Times New Roman" w:cs="Times New Roman"/>
        </w:rPr>
        <w:lastRenderedPageBreak/>
        <w:t>4 PSAs on electronic devices and links via emails.</w:t>
      </w:r>
    </w:p>
    <w:p w:rsidR="0083056A" w:rsidRPr="0060658F" w:rsidRDefault="0083056A" w:rsidP="0083056A">
      <w:pPr>
        <w:pStyle w:val="ListParagraph"/>
        <w:numPr>
          <w:ilvl w:val="0"/>
          <w:numId w:val="32"/>
        </w:numPr>
        <w:contextualSpacing/>
        <w:jc w:val="both"/>
        <w:rPr>
          <w:rFonts w:ascii="Times New Roman" w:hAnsi="Times New Roman" w:cs="Times New Roman"/>
        </w:rPr>
      </w:pPr>
      <w:r w:rsidRPr="0060658F">
        <w:rPr>
          <w:rFonts w:ascii="Times New Roman" w:hAnsi="Times New Roman" w:cs="Times New Roman"/>
        </w:rPr>
        <w:t>Links to TVs as an evidence of PSAs airing</w:t>
      </w:r>
    </w:p>
    <w:p w:rsidR="0083056A" w:rsidRPr="0060658F" w:rsidRDefault="0083056A" w:rsidP="0083056A">
      <w:pPr>
        <w:spacing w:after="0"/>
        <w:rPr>
          <w:rFonts w:ascii="Times New Roman" w:eastAsia="Calibri" w:hAnsi="Times New Roman"/>
          <w:color w:val="FF0000"/>
          <w:sz w:val="22"/>
          <w:szCs w:val="22"/>
          <w:lang w:val="en-US"/>
        </w:rPr>
      </w:pPr>
    </w:p>
    <w:p w:rsidR="0083056A" w:rsidRPr="0060658F" w:rsidRDefault="0083056A" w:rsidP="0083056A">
      <w:pPr>
        <w:spacing w:after="0"/>
        <w:rPr>
          <w:rFonts w:ascii="Times New Roman" w:hAnsi="Times New Roman"/>
          <w:sz w:val="22"/>
          <w:szCs w:val="22"/>
          <w:lang w:val="en-US"/>
        </w:rPr>
      </w:pPr>
    </w:p>
    <w:p w:rsidR="0083056A" w:rsidRPr="0060658F" w:rsidRDefault="0083056A" w:rsidP="0083056A">
      <w:pPr>
        <w:spacing w:after="0"/>
        <w:rPr>
          <w:rFonts w:ascii="Times New Roman" w:hAnsi="Times New Roman"/>
          <w:sz w:val="22"/>
          <w:szCs w:val="22"/>
          <w:lang w:val="en-US"/>
        </w:rPr>
      </w:pPr>
      <w:r w:rsidRPr="0060658F">
        <w:rPr>
          <w:rFonts w:ascii="Times New Roman" w:hAnsi="Times New Roman"/>
          <w:sz w:val="22"/>
          <w:szCs w:val="22"/>
          <w:lang w:val="en-US"/>
        </w:rPr>
        <w:t>The financial application will include budget estimate, per task breakdown and the budget narrative (max 1 page).</w:t>
      </w:r>
    </w:p>
    <w:p w:rsidR="0060658F" w:rsidRPr="0060658F" w:rsidRDefault="0060658F" w:rsidP="0083056A">
      <w:pPr>
        <w:spacing w:after="0"/>
        <w:rPr>
          <w:rFonts w:ascii="Times New Roman" w:hAnsi="Times New Roman"/>
          <w:sz w:val="22"/>
          <w:szCs w:val="22"/>
          <w:lang w:val="en-US"/>
        </w:rPr>
      </w:pPr>
      <w:r w:rsidRPr="0060658F">
        <w:rPr>
          <w:rFonts w:ascii="Times New Roman" w:hAnsi="Times New Roman"/>
          <w:sz w:val="22"/>
          <w:szCs w:val="22"/>
          <w:lang w:val="en-US"/>
        </w:rPr>
        <w:t>The Contractor must also broadcast the PSA on any channel.</w:t>
      </w:r>
    </w:p>
    <w:p w:rsidR="00AB438B" w:rsidRPr="0060658F" w:rsidRDefault="00AB438B" w:rsidP="00AB438B">
      <w:pPr>
        <w:spacing w:after="0"/>
        <w:ind w:left="360"/>
        <w:rPr>
          <w:rFonts w:ascii="Times New Roman" w:hAnsi="Times New Roman"/>
          <w:sz w:val="24"/>
          <w:szCs w:val="24"/>
        </w:rPr>
      </w:pPr>
    </w:p>
    <w:p w:rsidR="00D81857" w:rsidRPr="0060658F" w:rsidRDefault="00D81857" w:rsidP="00AB438B">
      <w:pPr>
        <w:spacing w:after="0"/>
        <w:ind w:left="360"/>
        <w:rPr>
          <w:rFonts w:ascii="Times New Roman" w:hAnsi="Times New Roman"/>
          <w:sz w:val="22"/>
          <w:szCs w:val="22"/>
        </w:rPr>
      </w:pPr>
      <w:r w:rsidRPr="0060658F">
        <w:rPr>
          <w:rFonts w:ascii="Times New Roman" w:hAnsi="Times New Roman"/>
          <w:sz w:val="22"/>
          <w:szCs w:val="22"/>
        </w:rPr>
        <w:t xml:space="preserve">In preparing this section, </w:t>
      </w:r>
      <w:r w:rsidR="00875B1B" w:rsidRPr="0060658F">
        <w:rPr>
          <w:rFonts w:ascii="Times New Roman" w:hAnsi="Times New Roman"/>
          <w:sz w:val="22"/>
          <w:szCs w:val="22"/>
        </w:rPr>
        <w:t>focus</w:t>
      </w:r>
      <w:r w:rsidRPr="0060658F">
        <w:rPr>
          <w:rFonts w:ascii="Times New Roman" w:hAnsi="Times New Roman"/>
          <w:sz w:val="22"/>
          <w:szCs w:val="22"/>
        </w:rPr>
        <w:t xml:space="preserve"> should </w:t>
      </w:r>
      <w:r w:rsidR="005D5086" w:rsidRPr="0060658F">
        <w:rPr>
          <w:rFonts w:ascii="Times New Roman" w:hAnsi="Times New Roman"/>
          <w:sz w:val="22"/>
          <w:szCs w:val="22"/>
        </w:rPr>
        <w:t>be placed</w:t>
      </w:r>
      <w:r w:rsidR="00875B1B" w:rsidRPr="0060658F">
        <w:rPr>
          <w:rFonts w:ascii="Times New Roman" w:hAnsi="Times New Roman"/>
          <w:sz w:val="22"/>
          <w:szCs w:val="22"/>
        </w:rPr>
        <w:t xml:space="preserve"> on</w:t>
      </w:r>
      <w:r w:rsidRPr="0060658F">
        <w:rPr>
          <w:rFonts w:ascii="Times New Roman" w:hAnsi="Times New Roman"/>
          <w:sz w:val="22"/>
          <w:szCs w:val="22"/>
        </w:rPr>
        <w:t xml:space="preserve"> ensuring the sustainability and dissemination of project results.</w:t>
      </w:r>
      <w:r w:rsidR="00935F4D" w:rsidRPr="0060658F">
        <w:rPr>
          <w:rFonts w:ascii="Times New Roman" w:hAnsi="Times New Roman"/>
          <w:sz w:val="22"/>
          <w:szCs w:val="22"/>
        </w:rPr>
        <w:t xml:space="preserve"> </w:t>
      </w:r>
      <w:r w:rsidRPr="0060658F">
        <w:rPr>
          <w:rFonts w:ascii="Times New Roman" w:hAnsi="Times New Roman"/>
          <w:sz w:val="22"/>
          <w:szCs w:val="22"/>
        </w:rPr>
        <w:t xml:space="preserve">The </w:t>
      </w:r>
      <w:r w:rsidR="00144AAA" w:rsidRPr="0060658F">
        <w:rPr>
          <w:rFonts w:ascii="Times New Roman" w:hAnsi="Times New Roman"/>
          <w:sz w:val="22"/>
          <w:szCs w:val="22"/>
        </w:rPr>
        <w:t>c</w:t>
      </w:r>
      <w:r w:rsidR="00320C07" w:rsidRPr="0060658F">
        <w:rPr>
          <w:rFonts w:ascii="Times New Roman" w:hAnsi="Times New Roman"/>
          <w:sz w:val="22"/>
          <w:szCs w:val="22"/>
        </w:rPr>
        <w:t>ontractor</w:t>
      </w:r>
      <w:r w:rsidRPr="0060658F">
        <w:rPr>
          <w:rFonts w:ascii="Times New Roman" w:hAnsi="Times New Roman"/>
          <w:sz w:val="22"/>
          <w:szCs w:val="22"/>
        </w:rPr>
        <w:t xml:space="preserve"> must also </w:t>
      </w:r>
      <w:r w:rsidR="00875B1B" w:rsidRPr="0060658F">
        <w:rPr>
          <w:rFonts w:ascii="Times New Roman" w:hAnsi="Times New Roman"/>
          <w:sz w:val="22"/>
          <w:szCs w:val="22"/>
        </w:rPr>
        <w:t>comply with</w:t>
      </w:r>
      <w:r w:rsidRPr="0060658F">
        <w:rPr>
          <w:rFonts w:ascii="Times New Roman" w:hAnsi="Times New Roman"/>
          <w:sz w:val="22"/>
          <w:szCs w:val="22"/>
        </w:rPr>
        <w:t xml:space="preserve"> the latest </w:t>
      </w:r>
      <w:r w:rsidR="00192884" w:rsidRPr="0060658F">
        <w:rPr>
          <w:rFonts w:ascii="Times New Roman" w:hAnsi="Times New Roman"/>
          <w:sz w:val="22"/>
          <w:szCs w:val="22"/>
        </w:rPr>
        <w:t xml:space="preserve">Communication and Visibility Manual for EU External Actions </w:t>
      </w:r>
      <w:r w:rsidRPr="0060658F">
        <w:rPr>
          <w:rFonts w:ascii="Times New Roman" w:hAnsi="Times New Roman"/>
          <w:sz w:val="22"/>
          <w:szCs w:val="22"/>
        </w:rPr>
        <w:t>concerning acknowledgement of E</w:t>
      </w:r>
      <w:r w:rsidR="00D21577" w:rsidRPr="0060658F">
        <w:rPr>
          <w:rFonts w:ascii="Times New Roman" w:hAnsi="Times New Roman"/>
          <w:sz w:val="22"/>
          <w:szCs w:val="22"/>
        </w:rPr>
        <w:t>U</w:t>
      </w:r>
      <w:r w:rsidRPr="0060658F">
        <w:rPr>
          <w:rFonts w:ascii="Times New Roman" w:hAnsi="Times New Roman"/>
          <w:sz w:val="22"/>
          <w:szCs w:val="22"/>
        </w:rPr>
        <w:t xml:space="preserve"> financing of the project. </w:t>
      </w:r>
      <w:r w:rsidR="00192884" w:rsidRPr="0060658F">
        <w:rPr>
          <w:rFonts w:ascii="Times New Roman" w:hAnsi="Times New Roman"/>
          <w:sz w:val="22"/>
          <w:szCs w:val="22"/>
        </w:rPr>
        <w:t>(</w:t>
      </w:r>
      <w:r w:rsidR="00924F0C" w:rsidRPr="0060658F">
        <w:rPr>
          <w:rFonts w:ascii="Times New Roman" w:hAnsi="Times New Roman"/>
          <w:sz w:val="22"/>
          <w:szCs w:val="22"/>
        </w:rPr>
        <w:t>Se</w:t>
      </w:r>
      <w:r w:rsidR="00192884" w:rsidRPr="0060658F">
        <w:rPr>
          <w:rFonts w:ascii="Times New Roman" w:hAnsi="Times New Roman"/>
          <w:sz w:val="22"/>
          <w:szCs w:val="22"/>
        </w:rPr>
        <w:t xml:space="preserve">e </w:t>
      </w:r>
      <w:hyperlink r:id="rId13" w:history="1">
        <w:r w:rsidR="00450070" w:rsidRPr="0060658F">
          <w:rPr>
            <w:rStyle w:val="Hyperlink"/>
            <w:rFonts w:ascii="Times New Roman" w:hAnsi="Times New Roman"/>
            <w:sz w:val="22"/>
            <w:szCs w:val="22"/>
          </w:rPr>
          <w:t>https://ec.europa.eu/europeaid/communication-and-visibility-manual-eu-external-actions_en</w:t>
        </w:r>
      </w:hyperlink>
      <w:r w:rsidR="00192884" w:rsidRPr="0060658F">
        <w:rPr>
          <w:rFonts w:ascii="Times New Roman" w:hAnsi="Times New Roman"/>
          <w:sz w:val="22"/>
          <w:szCs w:val="22"/>
        </w:rPr>
        <w:t>. &gt;</w:t>
      </w:r>
    </w:p>
    <w:p w:rsidR="00D81857" w:rsidRPr="0060658F" w:rsidRDefault="00D81857" w:rsidP="009D2CAF">
      <w:pPr>
        <w:pStyle w:val="Heading2"/>
      </w:pPr>
      <w:bookmarkStart w:id="18" w:name="_Ref530906824"/>
      <w:bookmarkStart w:id="19" w:name="_Toc424210170"/>
      <w:r w:rsidRPr="0060658F">
        <w:t>Project management</w:t>
      </w:r>
      <w:bookmarkEnd w:id="18"/>
      <w:bookmarkEnd w:id="19"/>
    </w:p>
    <w:p w:rsidR="00D81857" w:rsidRPr="0060658F" w:rsidRDefault="00D81857" w:rsidP="008D141B">
      <w:pPr>
        <w:pStyle w:val="Heading3"/>
        <w:keepNext w:val="0"/>
      </w:pPr>
      <w:r w:rsidRPr="0060658F">
        <w:t>Responsible body</w:t>
      </w:r>
    </w:p>
    <w:p w:rsidR="00142A11" w:rsidRPr="0060658F" w:rsidRDefault="00142A11" w:rsidP="000F713F">
      <w:pPr>
        <w:ind w:firstLine="567"/>
        <w:rPr>
          <w:rFonts w:ascii="Times New Roman" w:hAnsi="Times New Roman"/>
          <w:sz w:val="22"/>
          <w:szCs w:val="22"/>
          <w:lang w:val="ru-RU"/>
        </w:rPr>
      </w:pPr>
      <w:r w:rsidRPr="0060658F">
        <w:rPr>
          <w:rFonts w:ascii="Times New Roman" w:hAnsi="Times New Roman"/>
          <w:sz w:val="22"/>
          <w:szCs w:val="22"/>
          <w:lang w:val="ru-RU"/>
        </w:rPr>
        <w:t xml:space="preserve">Vanadzor </w:t>
      </w:r>
      <w:r w:rsidR="00415972" w:rsidRPr="0060658F">
        <w:rPr>
          <w:rFonts w:ascii="Times New Roman" w:hAnsi="Times New Roman"/>
          <w:sz w:val="22"/>
          <w:szCs w:val="22"/>
          <w:lang w:val="en-US"/>
        </w:rPr>
        <w:t>M</w:t>
      </w:r>
      <w:r w:rsidRPr="0060658F">
        <w:rPr>
          <w:rFonts w:ascii="Times New Roman" w:hAnsi="Times New Roman"/>
          <w:sz w:val="22"/>
          <w:szCs w:val="22"/>
          <w:lang w:val="ru-RU"/>
        </w:rPr>
        <w:t>unicipality</w:t>
      </w:r>
    </w:p>
    <w:p w:rsidR="00D81857" w:rsidRPr="0060658F" w:rsidRDefault="00D81857" w:rsidP="008D141B">
      <w:pPr>
        <w:pStyle w:val="Heading3"/>
        <w:keepNext w:val="0"/>
      </w:pPr>
      <w:r w:rsidRPr="0060658F">
        <w:t>Management structure</w:t>
      </w:r>
    </w:p>
    <w:p w:rsidR="00142A11" w:rsidRPr="0060658F" w:rsidRDefault="00142A11" w:rsidP="000F713F">
      <w:pPr>
        <w:ind w:left="360"/>
        <w:rPr>
          <w:rFonts w:ascii="Times New Roman" w:hAnsi="Times New Roman"/>
          <w:sz w:val="22"/>
          <w:szCs w:val="22"/>
          <w:lang w:val="en-US"/>
        </w:rPr>
      </w:pPr>
      <w:r w:rsidRPr="0060658F">
        <w:rPr>
          <w:rFonts w:ascii="Times New Roman" w:hAnsi="Times New Roman"/>
          <w:sz w:val="22"/>
          <w:szCs w:val="22"/>
          <w:lang w:val="en-US"/>
        </w:rPr>
        <w:t>Vanadzor Municipality will coordinate all aspects of the technical assistance through the Municipality's program development department.</w:t>
      </w:r>
    </w:p>
    <w:p w:rsidR="00D81857" w:rsidRPr="0060658F" w:rsidRDefault="00D81857" w:rsidP="008A65FE">
      <w:pPr>
        <w:pStyle w:val="Heading1"/>
      </w:pPr>
      <w:bookmarkStart w:id="20" w:name="_Toc424210171"/>
      <w:r w:rsidRPr="0060658F">
        <w:t>LOGISTICS AND TIMING</w:t>
      </w:r>
      <w:bookmarkEnd w:id="20"/>
    </w:p>
    <w:p w:rsidR="00D81857" w:rsidRPr="0060658F" w:rsidRDefault="00D81857" w:rsidP="009D2CAF">
      <w:pPr>
        <w:pStyle w:val="Heading2"/>
      </w:pPr>
      <w:bookmarkStart w:id="21" w:name="_Toc424210172"/>
      <w:r w:rsidRPr="0060658F">
        <w:t>Location</w:t>
      </w:r>
      <w:bookmarkEnd w:id="21"/>
    </w:p>
    <w:p w:rsidR="00142A11" w:rsidRPr="0060658F" w:rsidRDefault="00142A11" w:rsidP="000F713F">
      <w:pPr>
        <w:keepNext/>
        <w:keepLines/>
        <w:ind w:firstLine="499"/>
        <w:rPr>
          <w:rFonts w:ascii="Times New Roman" w:hAnsi="Times New Roman"/>
          <w:sz w:val="22"/>
          <w:szCs w:val="22"/>
          <w:lang w:val="ru-RU"/>
        </w:rPr>
      </w:pPr>
      <w:r w:rsidRPr="0060658F">
        <w:rPr>
          <w:rFonts w:ascii="Times New Roman" w:hAnsi="Times New Roman"/>
          <w:sz w:val="22"/>
          <w:szCs w:val="22"/>
          <w:lang w:val="ru-RU"/>
        </w:rPr>
        <w:t>Vanadzor City, Armenia.</w:t>
      </w:r>
    </w:p>
    <w:p w:rsidR="00D81857" w:rsidRPr="0060658F" w:rsidRDefault="00875B1B" w:rsidP="009D2CAF">
      <w:pPr>
        <w:pStyle w:val="Heading2"/>
      </w:pPr>
      <w:bookmarkStart w:id="22" w:name="_Toc424210173"/>
      <w:r w:rsidRPr="0060658F">
        <w:t>Start</w:t>
      </w:r>
      <w:r w:rsidR="00D81857" w:rsidRPr="0060658F">
        <w:t xml:space="preserve"> date &amp; </w:t>
      </w:r>
      <w:r w:rsidR="00E21553" w:rsidRPr="0060658F">
        <w:t>p</w:t>
      </w:r>
      <w:r w:rsidR="00D81857" w:rsidRPr="0060658F">
        <w:t xml:space="preserve">eriod of </w:t>
      </w:r>
      <w:r w:rsidR="006B423E" w:rsidRPr="0060658F">
        <w:t>implementation</w:t>
      </w:r>
      <w:r w:rsidR="00C77E2E" w:rsidRPr="0060658F">
        <w:t xml:space="preserve"> of tasks</w:t>
      </w:r>
      <w:bookmarkEnd w:id="22"/>
    </w:p>
    <w:p w:rsidR="00935F4D" w:rsidRPr="00697773" w:rsidRDefault="00D81857" w:rsidP="000F713F">
      <w:pPr>
        <w:ind w:left="360"/>
        <w:rPr>
          <w:rFonts w:ascii="Times New Roman" w:hAnsi="Times New Roman"/>
          <w:sz w:val="22"/>
          <w:szCs w:val="22"/>
        </w:rPr>
      </w:pPr>
      <w:r w:rsidRPr="00697773">
        <w:rPr>
          <w:rFonts w:ascii="Times New Roman" w:hAnsi="Times New Roman"/>
          <w:sz w:val="22"/>
          <w:szCs w:val="22"/>
        </w:rPr>
        <w:t xml:space="preserve">The intended </w:t>
      </w:r>
      <w:r w:rsidR="00875B1B" w:rsidRPr="00697773">
        <w:rPr>
          <w:rFonts w:ascii="Times New Roman" w:hAnsi="Times New Roman"/>
          <w:sz w:val="22"/>
          <w:szCs w:val="22"/>
        </w:rPr>
        <w:t>start</w:t>
      </w:r>
      <w:r w:rsidRPr="00697773">
        <w:rPr>
          <w:rFonts w:ascii="Times New Roman" w:hAnsi="Times New Roman"/>
          <w:sz w:val="22"/>
          <w:szCs w:val="22"/>
        </w:rPr>
        <w:t xml:space="preserve"> date is </w:t>
      </w:r>
      <w:r w:rsidR="00697773" w:rsidRPr="00697773">
        <w:rPr>
          <w:rFonts w:ascii="Times New Roman" w:hAnsi="Times New Roman"/>
          <w:sz w:val="22"/>
          <w:szCs w:val="22"/>
        </w:rPr>
        <w:t>01</w:t>
      </w:r>
      <w:r w:rsidR="00D85E9C" w:rsidRPr="00697773">
        <w:rPr>
          <w:rFonts w:ascii="Times New Roman" w:hAnsi="Times New Roman"/>
          <w:sz w:val="22"/>
          <w:szCs w:val="22"/>
        </w:rPr>
        <w:t xml:space="preserve"> </w:t>
      </w:r>
      <w:r w:rsidR="00697773" w:rsidRPr="00697773">
        <w:rPr>
          <w:rFonts w:ascii="Times New Roman" w:hAnsi="Times New Roman"/>
          <w:sz w:val="22"/>
          <w:szCs w:val="22"/>
        </w:rPr>
        <w:t>Dec</w:t>
      </w:r>
      <w:r w:rsidR="00AB438B" w:rsidRPr="00697773">
        <w:rPr>
          <w:rFonts w:ascii="Times New Roman" w:hAnsi="Times New Roman"/>
          <w:sz w:val="22"/>
          <w:szCs w:val="22"/>
        </w:rPr>
        <w:t>ember</w:t>
      </w:r>
      <w:r w:rsidR="00D85E9C" w:rsidRPr="00697773">
        <w:rPr>
          <w:rFonts w:ascii="Times New Roman" w:hAnsi="Times New Roman"/>
          <w:sz w:val="22"/>
          <w:szCs w:val="22"/>
        </w:rPr>
        <w:t xml:space="preserve"> 2021</w:t>
      </w:r>
      <w:r w:rsidRPr="00697773">
        <w:rPr>
          <w:rFonts w:ascii="Times New Roman" w:hAnsi="Times New Roman"/>
          <w:sz w:val="22"/>
          <w:szCs w:val="22"/>
        </w:rPr>
        <w:t xml:space="preserve">and the period of </w:t>
      </w:r>
      <w:r w:rsidR="006B423E" w:rsidRPr="00697773">
        <w:rPr>
          <w:rFonts w:ascii="Times New Roman" w:hAnsi="Times New Roman"/>
          <w:sz w:val="22"/>
          <w:szCs w:val="22"/>
        </w:rPr>
        <w:t>implementation</w:t>
      </w:r>
      <w:r w:rsidRPr="00697773">
        <w:rPr>
          <w:rFonts w:ascii="Times New Roman" w:hAnsi="Times New Roman"/>
          <w:sz w:val="22"/>
          <w:szCs w:val="22"/>
        </w:rPr>
        <w:t xml:space="preserve"> of the contract will be </w:t>
      </w:r>
      <w:r w:rsidR="00D85E9C" w:rsidRPr="00697773">
        <w:rPr>
          <w:rFonts w:ascii="Times New Roman" w:hAnsi="Times New Roman"/>
          <w:sz w:val="22"/>
          <w:szCs w:val="22"/>
        </w:rPr>
        <w:t>3</w:t>
      </w:r>
      <w:r w:rsidR="00697773" w:rsidRPr="00697773">
        <w:rPr>
          <w:rFonts w:ascii="Times New Roman" w:hAnsi="Times New Roman"/>
          <w:sz w:val="22"/>
          <w:szCs w:val="22"/>
          <w:lang w:val="en-US"/>
        </w:rPr>
        <w:t>0</w:t>
      </w:r>
      <w:r w:rsidR="00D85E9C" w:rsidRPr="00697773">
        <w:rPr>
          <w:rFonts w:ascii="Times New Roman" w:hAnsi="Times New Roman"/>
          <w:sz w:val="22"/>
          <w:szCs w:val="22"/>
        </w:rPr>
        <w:t xml:space="preserve"> </w:t>
      </w:r>
      <w:r w:rsidRPr="00697773">
        <w:rPr>
          <w:rFonts w:ascii="Times New Roman" w:hAnsi="Times New Roman"/>
          <w:sz w:val="22"/>
          <w:szCs w:val="22"/>
        </w:rPr>
        <w:t>months from this date.</w:t>
      </w:r>
      <w:r w:rsidR="00935F4D" w:rsidRPr="00697773">
        <w:rPr>
          <w:rFonts w:ascii="Times New Roman" w:hAnsi="Times New Roman"/>
          <w:sz w:val="22"/>
          <w:szCs w:val="22"/>
        </w:rPr>
        <w:t xml:space="preserve"> </w:t>
      </w:r>
      <w:r w:rsidRPr="00697773">
        <w:rPr>
          <w:rFonts w:ascii="Times New Roman" w:hAnsi="Times New Roman"/>
          <w:sz w:val="22"/>
          <w:szCs w:val="22"/>
        </w:rPr>
        <w:t xml:space="preserve">Please </w:t>
      </w:r>
      <w:r w:rsidR="00875B1B" w:rsidRPr="00697773">
        <w:rPr>
          <w:rFonts w:ascii="Times New Roman" w:hAnsi="Times New Roman"/>
          <w:sz w:val="22"/>
          <w:szCs w:val="22"/>
        </w:rPr>
        <w:t>see</w:t>
      </w:r>
      <w:r w:rsidRPr="00697773">
        <w:rPr>
          <w:rFonts w:ascii="Times New Roman" w:hAnsi="Times New Roman"/>
          <w:sz w:val="22"/>
          <w:szCs w:val="22"/>
        </w:rPr>
        <w:t xml:space="preserve"> Articles </w:t>
      </w:r>
      <w:r w:rsidR="00C11B64" w:rsidRPr="00697773">
        <w:rPr>
          <w:rFonts w:ascii="Times New Roman" w:hAnsi="Times New Roman"/>
          <w:sz w:val="22"/>
          <w:szCs w:val="22"/>
        </w:rPr>
        <w:t>19.1</w:t>
      </w:r>
      <w:r w:rsidRPr="00697773">
        <w:rPr>
          <w:rFonts w:ascii="Times New Roman" w:hAnsi="Times New Roman"/>
          <w:sz w:val="22"/>
          <w:szCs w:val="22"/>
        </w:rPr>
        <w:t xml:space="preserve"> and </w:t>
      </w:r>
      <w:r w:rsidR="00C11B64" w:rsidRPr="00697773">
        <w:rPr>
          <w:rFonts w:ascii="Times New Roman" w:hAnsi="Times New Roman"/>
          <w:sz w:val="22"/>
          <w:szCs w:val="22"/>
        </w:rPr>
        <w:t>19.2</w:t>
      </w:r>
      <w:r w:rsidRPr="00697773">
        <w:rPr>
          <w:rFonts w:ascii="Times New Roman" w:hAnsi="Times New Roman"/>
          <w:sz w:val="22"/>
          <w:szCs w:val="22"/>
        </w:rPr>
        <w:t xml:space="preserve"> of the </w:t>
      </w:r>
      <w:r w:rsidR="00E21553" w:rsidRPr="00697773">
        <w:rPr>
          <w:rFonts w:ascii="Times New Roman" w:hAnsi="Times New Roman"/>
          <w:sz w:val="22"/>
          <w:szCs w:val="22"/>
        </w:rPr>
        <w:t>s</w:t>
      </w:r>
      <w:r w:rsidRPr="00697773">
        <w:rPr>
          <w:rFonts w:ascii="Times New Roman" w:hAnsi="Times New Roman"/>
          <w:sz w:val="22"/>
          <w:szCs w:val="22"/>
        </w:rPr>
        <w:t xml:space="preserve">pecial </w:t>
      </w:r>
      <w:r w:rsidR="00E21553" w:rsidRPr="00697773">
        <w:rPr>
          <w:rFonts w:ascii="Times New Roman" w:hAnsi="Times New Roman"/>
          <w:sz w:val="22"/>
          <w:szCs w:val="22"/>
        </w:rPr>
        <w:t>c</w:t>
      </w:r>
      <w:r w:rsidRPr="00697773">
        <w:rPr>
          <w:rFonts w:ascii="Times New Roman" w:hAnsi="Times New Roman"/>
          <w:sz w:val="22"/>
          <w:szCs w:val="22"/>
        </w:rPr>
        <w:t xml:space="preserve">onditions for the actual </w:t>
      </w:r>
      <w:r w:rsidR="00875B1B" w:rsidRPr="00697773">
        <w:rPr>
          <w:rFonts w:ascii="Times New Roman" w:hAnsi="Times New Roman"/>
          <w:sz w:val="22"/>
          <w:szCs w:val="22"/>
        </w:rPr>
        <w:t>start</w:t>
      </w:r>
      <w:r w:rsidRPr="00697773">
        <w:rPr>
          <w:rFonts w:ascii="Times New Roman" w:hAnsi="Times New Roman"/>
          <w:sz w:val="22"/>
          <w:szCs w:val="22"/>
        </w:rPr>
        <w:t xml:space="preserve"> date and period of </w:t>
      </w:r>
      <w:r w:rsidR="006B423E" w:rsidRPr="00697773">
        <w:rPr>
          <w:rFonts w:ascii="Times New Roman" w:hAnsi="Times New Roman"/>
          <w:sz w:val="22"/>
          <w:szCs w:val="22"/>
        </w:rPr>
        <w:t>implementation</w:t>
      </w:r>
      <w:r w:rsidR="00212FA5" w:rsidRPr="00697773">
        <w:rPr>
          <w:rFonts w:ascii="Times New Roman" w:hAnsi="Times New Roman"/>
          <w:sz w:val="22"/>
          <w:szCs w:val="22"/>
        </w:rPr>
        <w:t>.</w:t>
      </w:r>
    </w:p>
    <w:p w:rsidR="00D81857" w:rsidRPr="0060658F" w:rsidRDefault="00D81857" w:rsidP="008A65FE">
      <w:pPr>
        <w:pStyle w:val="Heading1"/>
      </w:pPr>
      <w:bookmarkStart w:id="23" w:name="_Toc424210174"/>
      <w:r w:rsidRPr="0060658F">
        <w:t>REQUIREMENTS</w:t>
      </w:r>
      <w:bookmarkEnd w:id="23"/>
    </w:p>
    <w:p w:rsidR="00D81857" w:rsidRPr="0060658F" w:rsidRDefault="00875B1B" w:rsidP="009D2CAF">
      <w:pPr>
        <w:pStyle w:val="Heading2"/>
      </w:pPr>
      <w:bookmarkStart w:id="24" w:name="_Toc424210175"/>
      <w:r w:rsidRPr="0060658F">
        <w:t>Staff</w:t>
      </w:r>
      <w:bookmarkEnd w:id="24"/>
    </w:p>
    <w:p w:rsidR="00C7526D" w:rsidRPr="0060658F" w:rsidRDefault="0006795C" w:rsidP="000F713F">
      <w:pPr>
        <w:autoSpaceDE w:val="0"/>
        <w:autoSpaceDN w:val="0"/>
        <w:adjustRightInd w:val="0"/>
        <w:ind w:left="360"/>
        <w:rPr>
          <w:rFonts w:ascii="Times New Roman" w:hAnsi="Times New Roman"/>
          <w:sz w:val="22"/>
          <w:szCs w:val="22"/>
        </w:rPr>
      </w:pPr>
      <w:r w:rsidRPr="0060658F">
        <w:rPr>
          <w:rFonts w:ascii="Times New Roman" w:hAnsi="Times New Roman"/>
          <w:sz w:val="22"/>
          <w:szCs w:val="22"/>
        </w:rPr>
        <w:t xml:space="preserve">Note that civil servants and other staff of the public administration of the </w:t>
      </w:r>
      <w:r w:rsidR="001C7648" w:rsidRPr="0060658F">
        <w:rPr>
          <w:rFonts w:ascii="Times New Roman" w:hAnsi="Times New Roman"/>
          <w:sz w:val="22"/>
          <w:szCs w:val="22"/>
        </w:rPr>
        <w:t>partner</w:t>
      </w:r>
      <w:r w:rsidRPr="0060658F">
        <w:rPr>
          <w:rFonts w:ascii="Times New Roman" w:hAnsi="Times New Roman"/>
          <w:sz w:val="22"/>
          <w:szCs w:val="22"/>
        </w:rPr>
        <w:t xml:space="preserve"> country</w:t>
      </w:r>
      <w:r w:rsidR="000717C4" w:rsidRPr="0060658F">
        <w:rPr>
          <w:rFonts w:ascii="Times New Roman" w:hAnsi="Times New Roman"/>
          <w:sz w:val="22"/>
          <w:szCs w:val="22"/>
        </w:rPr>
        <w:t>, or of international/regional organisations based in the country,</w:t>
      </w:r>
      <w:r w:rsidRPr="0060658F">
        <w:rPr>
          <w:rFonts w:ascii="Times New Roman" w:hAnsi="Times New Roman"/>
          <w:sz w:val="22"/>
          <w:szCs w:val="22"/>
        </w:rPr>
        <w:t xml:space="preserve"> </w:t>
      </w:r>
      <w:r w:rsidR="00EC428E" w:rsidRPr="0060658F">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sidRPr="0060658F">
        <w:rPr>
          <w:rFonts w:ascii="Times New Roman" w:hAnsi="Times New Roman"/>
          <w:sz w:val="22"/>
          <w:szCs w:val="22"/>
        </w:rPr>
        <w:t>seconded</w:t>
      </w:r>
      <w:r w:rsidR="00EC428E" w:rsidRPr="0060658F">
        <w:rPr>
          <w:rFonts w:ascii="Times New Roman" w:hAnsi="Times New Roman"/>
          <w:sz w:val="22"/>
          <w:szCs w:val="22"/>
        </w:rPr>
        <w:t xml:space="preserve"> or on personal leave. </w:t>
      </w:r>
    </w:p>
    <w:p w:rsidR="00D81857" w:rsidRPr="0060658F" w:rsidRDefault="00D81857" w:rsidP="009D2CAF">
      <w:pPr>
        <w:pStyle w:val="Heading2"/>
      </w:pPr>
      <w:bookmarkStart w:id="25" w:name="_Toc424210176"/>
      <w:r w:rsidRPr="0060658F">
        <w:t>Office accommodation</w:t>
      </w:r>
      <w:bookmarkEnd w:id="25"/>
    </w:p>
    <w:p w:rsidR="00D81857" w:rsidRPr="0060658F" w:rsidRDefault="00D81857" w:rsidP="008A08C0">
      <w:pPr>
        <w:ind w:left="450"/>
        <w:rPr>
          <w:rFonts w:ascii="Times New Roman" w:hAnsi="Times New Roman"/>
          <w:sz w:val="22"/>
          <w:szCs w:val="22"/>
        </w:rPr>
      </w:pPr>
      <w:r w:rsidRPr="0060658F">
        <w:rPr>
          <w:rFonts w:ascii="Times New Roman" w:hAnsi="Times New Roman"/>
          <w:sz w:val="22"/>
          <w:szCs w:val="22"/>
        </w:rPr>
        <w:t xml:space="preserve">Office accommodation for each expert working on the contract is to be provided by the </w:t>
      </w:r>
      <w:r w:rsidR="00144AAA" w:rsidRPr="0060658F">
        <w:rPr>
          <w:rFonts w:ascii="Times New Roman" w:hAnsi="Times New Roman"/>
          <w:sz w:val="22"/>
          <w:szCs w:val="22"/>
        </w:rPr>
        <w:t>c</w:t>
      </w:r>
      <w:r w:rsidRPr="0060658F">
        <w:rPr>
          <w:rFonts w:ascii="Times New Roman" w:hAnsi="Times New Roman"/>
          <w:sz w:val="22"/>
          <w:szCs w:val="22"/>
        </w:rPr>
        <w:t xml:space="preserve">ontracting </w:t>
      </w:r>
      <w:r w:rsidR="00144AAA" w:rsidRPr="0060658F">
        <w:rPr>
          <w:rFonts w:ascii="Times New Roman" w:hAnsi="Times New Roman"/>
          <w:sz w:val="22"/>
          <w:szCs w:val="22"/>
        </w:rPr>
        <w:t>a</w:t>
      </w:r>
      <w:r w:rsidRPr="0060658F">
        <w:rPr>
          <w:rFonts w:ascii="Times New Roman" w:hAnsi="Times New Roman"/>
          <w:sz w:val="22"/>
          <w:szCs w:val="22"/>
        </w:rPr>
        <w:t>uthority.</w:t>
      </w:r>
    </w:p>
    <w:p w:rsidR="00D81857" w:rsidRPr="0060658F" w:rsidRDefault="00D81857" w:rsidP="009D2CAF">
      <w:pPr>
        <w:pStyle w:val="Heading2"/>
      </w:pPr>
      <w:bookmarkStart w:id="26" w:name="_Toc424210177"/>
      <w:r w:rsidRPr="0060658F">
        <w:t xml:space="preserve">Facilities to be provided by the </w:t>
      </w:r>
      <w:r w:rsidR="00E21553" w:rsidRPr="0060658F">
        <w:t>c</w:t>
      </w:r>
      <w:r w:rsidR="00320C07" w:rsidRPr="0060658F">
        <w:t>ontractor</w:t>
      </w:r>
      <w:bookmarkEnd w:id="26"/>
    </w:p>
    <w:p w:rsidR="00D81857" w:rsidRPr="0060658F" w:rsidRDefault="00D81857" w:rsidP="008A08C0">
      <w:pPr>
        <w:ind w:left="450"/>
        <w:rPr>
          <w:rFonts w:ascii="Times New Roman" w:hAnsi="Times New Roman"/>
          <w:sz w:val="22"/>
          <w:szCs w:val="22"/>
        </w:rPr>
      </w:pPr>
      <w:r w:rsidRPr="0060658F">
        <w:rPr>
          <w:rFonts w:ascii="Times New Roman" w:hAnsi="Times New Roman"/>
          <w:sz w:val="22"/>
          <w:szCs w:val="22"/>
        </w:rPr>
        <w:t xml:space="preserve">The </w:t>
      </w:r>
      <w:r w:rsidR="00144AAA" w:rsidRPr="0060658F">
        <w:rPr>
          <w:rFonts w:ascii="Times New Roman" w:hAnsi="Times New Roman"/>
          <w:sz w:val="22"/>
          <w:szCs w:val="22"/>
        </w:rPr>
        <w:t>c</w:t>
      </w:r>
      <w:r w:rsidR="00320C07" w:rsidRPr="0060658F">
        <w:rPr>
          <w:rFonts w:ascii="Times New Roman" w:hAnsi="Times New Roman"/>
          <w:sz w:val="22"/>
          <w:szCs w:val="22"/>
        </w:rPr>
        <w:t>ontractor</w:t>
      </w:r>
      <w:r w:rsidRPr="0060658F">
        <w:rPr>
          <w:rFonts w:ascii="Times New Roman" w:hAnsi="Times New Roman"/>
          <w:sz w:val="22"/>
          <w:szCs w:val="22"/>
        </w:rPr>
        <w:t xml:space="preserve"> shall ensure that</w:t>
      </w:r>
      <w:r w:rsidR="00B560B8" w:rsidRPr="0060658F">
        <w:rPr>
          <w:rFonts w:ascii="Times New Roman" w:hAnsi="Times New Roman"/>
          <w:sz w:val="22"/>
          <w:szCs w:val="22"/>
        </w:rPr>
        <w:t xml:space="preserve"> the</w:t>
      </w:r>
      <w:r w:rsidRPr="0060658F">
        <w:rPr>
          <w:rFonts w:ascii="Times New Roman" w:hAnsi="Times New Roman"/>
          <w:sz w:val="22"/>
          <w:szCs w:val="22"/>
        </w:rPr>
        <w:t xml:space="preserve"> </w:t>
      </w:r>
      <w:r w:rsidR="00F1034C" w:rsidRPr="0060658F">
        <w:rPr>
          <w:rFonts w:ascii="Times New Roman" w:hAnsi="Times New Roman"/>
          <w:sz w:val="22"/>
          <w:szCs w:val="22"/>
          <w:lang w:val="en-US"/>
        </w:rPr>
        <w:t>Project Staff</w:t>
      </w:r>
      <w:r w:rsidR="00B560B8" w:rsidRPr="0060658F">
        <w:rPr>
          <w:rFonts w:ascii="Times New Roman" w:hAnsi="Times New Roman"/>
          <w:sz w:val="22"/>
          <w:szCs w:val="22"/>
        </w:rPr>
        <w:t xml:space="preserve"> is</w:t>
      </w:r>
      <w:r w:rsidRPr="0060658F">
        <w:rPr>
          <w:rFonts w:ascii="Times New Roman" w:hAnsi="Times New Roman"/>
          <w:sz w:val="22"/>
          <w:szCs w:val="22"/>
        </w:rPr>
        <w:t xml:space="preserve"> adequately supported and equipped.</w:t>
      </w:r>
      <w:r w:rsidR="00935F4D" w:rsidRPr="0060658F">
        <w:rPr>
          <w:rFonts w:ascii="Times New Roman" w:hAnsi="Times New Roman"/>
          <w:sz w:val="22"/>
          <w:szCs w:val="22"/>
        </w:rPr>
        <w:t xml:space="preserve"> </w:t>
      </w:r>
      <w:r w:rsidRPr="0060658F">
        <w:rPr>
          <w:rFonts w:ascii="Times New Roman" w:hAnsi="Times New Roman"/>
          <w:sz w:val="22"/>
          <w:szCs w:val="22"/>
        </w:rPr>
        <w:t xml:space="preserve">In particular it </w:t>
      </w:r>
      <w:r w:rsidR="00F24DAB" w:rsidRPr="0060658F">
        <w:rPr>
          <w:rFonts w:ascii="Times New Roman" w:hAnsi="Times New Roman"/>
          <w:sz w:val="22"/>
          <w:szCs w:val="22"/>
        </w:rPr>
        <w:t>must</w:t>
      </w:r>
      <w:r w:rsidRPr="0060658F">
        <w:rPr>
          <w:rFonts w:ascii="Times New Roman" w:hAnsi="Times New Roman"/>
          <w:sz w:val="22"/>
          <w:szCs w:val="22"/>
        </w:rPr>
        <w:t xml:space="preserve"> ensure that there is sufficient administrative, secretarial and interpreting </w:t>
      </w:r>
      <w:r w:rsidRPr="0060658F">
        <w:rPr>
          <w:rFonts w:ascii="Times New Roman" w:hAnsi="Times New Roman"/>
          <w:sz w:val="22"/>
          <w:szCs w:val="22"/>
        </w:rPr>
        <w:lastRenderedPageBreak/>
        <w:t xml:space="preserve">provision to enable </w:t>
      </w:r>
      <w:r w:rsidR="00B560B8" w:rsidRPr="0060658F">
        <w:rPr>
          <w:rFonts w:ascii="Times New Roman" w:hAnsi="Times New Roman"/>
          <w:sz w:val="22"/>
          <w:szCs w:val="22"/>
          <w:lang w:val="en-US"/>
        </w:rPr>
        <w:t xml:space="preserve">the </w:t>
      </w:r>
      <w:r w:rsidR="00F1034C" w:rsidRPr="0060658F">
        <w:rPr>
          <w:rFonts w:ascii="Times New Roman" w:hAnsi="Times New Roman"/>
          <w:sz w:val="22"/>
          <w:szCs w:val="22"/>
          <w:lang w:val="en-US"/>
        </w:rPr>
        <w:t>Project Staff</w:t>
      </w:r>
      <w:r w:rsidR="00F1034C" w:rsidRPr="0060658F">
        <w:rPr>
          <w:rFonts w:ascii="Times New Roman" w:hAnsi="Times New Roman"/>
          <w:sz w:val="22"/>
          <w:szCs w:val="22"/>
        </w:rPr>
        <w:t xml:space="preserve"> </w:t>
      </w:r>
      <w:r w:rsidRPr="0060658F">
        <w:rPr>
          <w:rFonts w:ascii="Times New Roman" w:hAnsi="Times New Roman"/>
          <w:sz w:val="22"/>
          <w:szCs w:val="22"/>
        </w:rPr>
        <w:t>to concentrate on their primary responsibilities.</w:t>
      </w:r>
      <w:r w:rsidR="00935F4D" w:rsidRPr="0060658F">
        <w:rPr>
          <w:rFonts w:ascii="Times New Roman" w:hAnsi="Times New Roman"/>
          <w:sz w:val="22"/>
          <w:szCs w:val="22"/>
        </w:rPr>
        <w:t xml:space="preserve"> </w:t>
      </w:r>
      <w:r w:rsidRPr="0060658F">
        <w:rPr>
          <w:rFonts w:ascii="Times New Roman" w:hAnsi="Times New Roman"/>
          <w:sz w:val="22"/>
          <w:szCs w:val="22"/>
        </w:rPr>
        <w:t xml:space="preserve">It must also transfer funds as necessary to support </w:t>
      </w:r>
      <w:r w:rsidR="00F24DAB" w:rsidRPr="0060658F">
        <w:rPr>
          <w:rFonts w:ascii="Times New Roman" w:hAnsi="Times New Roman"/>
          <w:sz w:val="22"/>
          <w:szCs w:val="22"/>
        </w:rPr>
        <w:t>their work</w:t>
      </w:r>
      <w:r w:rsidRPr="0060658F">
        <w:rPr>
          <w:rFonts w:ascii="Times New Roman" w:hAnsi="Times New Roman"/>
          <w:sz w:val="22"/>
          <w:szCs w:val="22"/>
        </w:rPr>
        <w:t xml:space="preserve"> under the contract and to ensure that its employees are paid regularly and in a timely fashion.</w:t>
      </w:r>
    </w:p>
    <w:p w:rsidR="00D81857" w:rsidRPr="0060658F" w:rsidRDefault="00D81857" w:rsidP="009D2CAF">
      <w:pPr>
        <w:pStyle w:val="Heading2"/>
      </w:pPr>
      <w:bookmarkStart w:id="27" w:name="_Toc424210178"/>
      <w:r w:rsidRPr="0060658F">
        <w:t>Equipment</w:t>
      </w:r>
      <w:bookmarkEnd w:id="27"/>
    </w:p>
    <w:p w:rsidR="00BD0DB2" w:rsidRPr="0060658F" w:rsidRDefault="00D81857" w:rsidP="008A08C0">
      <w:pPr>
        <w:ind w:left="450"/>
        <w:rPr>
          <w:rFonts w:ascii="Times New Roman" w:hAnsi="Times New Roman"/>
          <w:sz w:val="22"/>
          <w:szCs w:val="22"/>
        </w:rPr>
      </w:pPr>
      <w:r w:rsidRPr="0060658F">
        <w:rPr>
          <w:rFonts w:ascii="Times New Roman" w:hAnsi="Times New Roman"/>
          <w:b/>
          <w:sz w:val="22"/>
          <w:szCs w:val="22"/>
        </w:rPr>
        <w:t>No</w:t>
      </w:r>
      <w:r w:rsidRPr="0060658F">
        <w:rPr>
          <w:rFonts w:ascii="Times New Roman" w:hAnsi="Times New Roman"/>
          <w:sz w:val="22"/>
          <w:szCs w:val="22"/>
        </w:rPr>
        <w:t xml:space="preserve"> equipment is to be purchased on behalf of the </w:t>
      </w:r>
      <w:r w:rsidR="00144AAA" w:rsidRPr="0060658F">
        <w:rPr>
          <w:rFonts w:ascii="Times New Roman" w:hAnsi="Times New Roman"/>
          <w:sz w:val="22"/>
          <w:szCs w:val="22"/>
        </w:rPr>
        <w:t>c</w:t>
      </w:r>
      <w:r w:rsidRPr="0060658F">
        <w:rPr>
          <w:rFonts w:ascii="Times New Roman" w:hAnsi="Times New Roman"/>
          <w:sz w:val="22"/>
          <w:szCs w:val="22"/>
        </w:rPr>
        <w:t xml:space="preserve">ontracting </w:t>
      </w:r>
      <w:r w:rsidR="00144AAA" w:rsidRPr="0060658F">
        <w:rPr>
          <w:rFonts w:ascii="Times New Roman" w:hAnsi="Times New Roman"/>
          <w:sz w:val="22"/>
          <w:szCs w:val="22"/>
        </w:rPr>
        <w:t>a</w:t>
      </w:r>
      <w:r w:rsidRPr="0060658F">
        <w:rPr>
          <w:rFonts w:ascii="Times New Roman" w:hAnsi="Times New Roman"/>
          <w:sz w:val="22"/>
          <w:szCs w:val="22"/>
        </w:rPr>
        <w:t xml:space="preserve">uthority / </w:t>
      </w:r>
      <w:r w:rsidR="001C7648" w:rsidRPr="0060658F">
        <w:rPr>
          <w:rFonts w:ascii="Times New Roman" w:hAnsi="Times New Roman"/>
          <w:sz w:val="22"/>
          <w:szCs w:val="22"/>
        </w:rPr>
        <w:t>partner</w:t>
      </w:r>
      <w:r w:rsidRPr="0060658F">
        <w:rPr>
          <w:rFonts w:ascii="Times New Roman" w:hAnsi="Times New Roman"/>
          <w:sz w:val="22"/>
          <w:szCs w:val="22"/>
        </w:rPr>
        <w:t xml:space="preserve"> country as part of this service contract or transferred to the </w:t>
      </w:r>
      <w:r w:rsidR="00144AAA" w:rsidRPr="0060658F">
        <w:rPr>
          <w:rFonts w:ascii="Times New Roman" w:hAnsi="Times New Roman"/>
          <w:sz w:val="22"/>
          <w:szCs w:val="22"/>
        </w:rPr>
        <w:t>c</w:t>
      </w:r>
      <w:r w:rsidRPr="0060658F">
        <w:rPr>
          <w:rFonts w:ascii="Times New Roman" w:hAnsi="Times New Roman"/>
          <w:sz w:val="22"/>
          <w:szCs w:val="22"/>
        </w:rPr>
        <w:t xml:space="preserve">ontracting </w:t>
      </w:r>
      <w:r w:rsidR="00144AAA" w:rsidRPr="0060658F">
        <w:rPr>
          <w:rFonts w:ascii="Times New Roman" w:hAnsi="Times New Roman"/>
          <w:sz w:val="22"/>
          <w:szCs w:val="22"/>
        </w:rPr>
        <w:t>a</w:t>
      </w:r>
      <w:r w:rsidRPr="0060658F">
        <w:rPr>
          <w:rFonts w:ascii="Times New Roman" w:hAnsi="Times New Roman"/>
          <w:sz w:val="22"/>
          <w:szCs w:val="22"/>
        </w:rPr>
        <w:t xml:space="preserve">uthority / </w:t>
      </w:r>
      <w:r w:rsidR="001C7648" w:rsidRPr="0060658F">
        <w:rPr>
          <w:rFonts w:ascii="Times New Roman" w:hAnsi="Times New Roman"/>
          <w:sz w:val="22"/>
          <w:szCs w:val="22"/>
        </w:rPr>
        <w:t>partner</w:t>
      </w:r>
      <w:r w:rsidRPr="0060658F">
        <w:rPr>
          <w:rFonts w:ascii="Times New Roman" w:hAnsi="Times New Roman"/>
          <w:sz w:val="22"/>
          <w:szCs w:val="22"/>
        </w:rPr>
        <w:t xml:space="preserve"> country at the end of this contract.</w:t>
      </w:r>
      <w:r w:rsidR="00935F4D" w:rsidRPr="0060658F">
        <w:rPr>
          <w:rFonts w:ascii="Times New Roman" w:hAnsi="Times New Roman"/>
          <w:sz w:val="22"/>
          <w:szCs w:val="22"/>
        </w:rPr>
        <w:t xml:space="preserve"> </w:t>
      </w:r>
      <w:r w:rsidRPr="0060658F">
        <w:rPr>
          <w:rFonts w:ascii="Times New Roman" w:hAnsi="Times New Roman"/>
          <w:sz w:val="22"/>
          <w:szCs w:val="22"/>
        </w:rPr>
        <w:t xml:space="preserve">Any equipment related to this contract which is to be acquired by the </w:t>
      </w:r>
      <w:r w:rsidR="001C7648" w:rsidRPr="0060658F">
        <w:rPr>
          <w:rFonts w:ascii="Times New Roman" w:hAnsi="Times New Roman"/>
          <w:sz w:val="22"/>
          <w:szCs w:val="22"/>
        </w:rPr>
        <w:t>partner</w:t>
      </w:r>
      <w:r w:rsidRPr="0060658F">
        <w:rPr>
          <w:rFonts w:ascii="Times New Roman" w:hAnsi="Times New Roman"/>
          <w:sz w:val="22"/>
          <w:szCs w:val="22"/>
        </w:rPr>
        <w:t xml:space="preserve"> country must be purchased by means of a separate supply tender procedure.</w:t>
      </w:r>
    </w:p>
    <w:p w:rsidR="00D81857" w:rsidRPr="0060658F" w:rsidRDefault="00D81857" w:rsidP="008A65FE">
      <w:pPr>
        <w:pStyle w:val="Heading1"/>
      </w:pPr>
      <w:bookmarkStart w:id="28" w:name="_Toc424210182"/>
      <w:r w:rsidRPr="0060658F">
        <w:t>MONITORING AND EVALUATION</w:t>
      </w:r>
      <w:bookmarkEnd w:id="28"/>
    </w:p>
    <w:p w:rsidR="00D81857" w:rsidRPr="0060658F" w:rsidRDefault="00D81857" w:rsidP="009D2CAF">
      <w:pPr>
        <w:pStyle w:val="Heading2"/>
      </w:pPr>
      <w:bookmarkStart w:id="29" w:name="_Toc424210183"/>
      <w:r w:rsidRPr="0060658F">
        <w:t>Definition of indicators</w:t>
      </w:r>
      <w:bookmarkEnd w:id="29"/>
    </w:p>
    <w:p w:rsidR="007C243F" w:rsidRPr="0060658F" w:rsidRDefault="007C243F" w:rsidP="008A08C0">
      <w:pPr>
        <w:ind w:left="450"/>
        <w:rPr>
          <w:rFonts w:ascii="Times New Roman" w:hAnsi="Times New Roman"/>
          <w:sz w:val="22"/>
          <w:szCs w:val="22"/>
        </w:rPr>
      </w:pPr>
      <w:r w:rsidRPr="0060658F">
        <w:rPr>
          <w:rFonts w:ascii="Times New Roman" w:hAnsi="Times New Roman"/>
          <w:sz w:val="22"/>
          <w:szCs w:val="22"/>
        </w:rPr>
        <w:t xml:space="preserve">Monitoring and evaluation of the activity will be provided in accordance with the </w:t>
      </w:r>
      <w:r w:rsidRPr="0060658F">
        <w:rPr>
          <w:rFonts w:ascii="Times New Roman" w:hAnsi="Times New Roman"/>
          <w:sz w:val="22"/>
          <w:szCs w:val="22"/>
          <w:lang w:val="en-US"/>
        </w:rPr>
        <w:t xml:space="preserve">Vanadzor Municipality's </w:t>
      </w:r>
      <w:r w:rsidR="00B560B8" w:rsidRPr="0060658F">
        <w:rPr>
          <w:rFonts w:ascii="Times New Roman" w:hAnsi="Times New Roman"/>
          <w:sz w:val="22"/>
          <w:szCs w:val="22"/>
        </w:rPr>
        <w:t>policies,</w:t>
      </w:r>
      <w:r w:rsidRPr="0060658F">
        <w:rPr>
          <w:rFonts w:ascii="Times New Roman" w:hAnsi="Times New Roman"/>
          <w:sz w:val="22"/>
          <w:szCs w:val="22"/>
        </w:rPr>
        <w:t xml:space="preserve"> procedures</w:t>
      </w:r>
      <w:r w:rsidR="006E1774" w:rsidRPr="0060658F">
        <w:rPr>
          <w:rFonts w:ascii="Times New Roman" w:hAnsi="Times New Roman"/>
          <w:sz w:val="22"/>
          <w:szCs w:val="22"/>
          <w:lang w:val="en-US"/>
        </w:rPr>
        <w:t xml:space="preserve"> and </w:t>
      </w:r>
      <w:r w:rsidR="00B560B8" w:rsidRPr="0060658F">
        <w:rPr>
          <w:rFonts w:ascii="Times New Roman" w:hAnsi="Times New Roman"/>
          <w:sz w:val="22"/>
          <w:szCs w:val="22"/>
          <w:lang w:val="en-US"/>
        </w:rPr>
        <w:t xml:space="preserve">by the oversight of a staff member that is included in the Project team. </w:t>
      </w:r>
    </w:p>
    <w:p w:rsidR="00D24461" w:rsidRPr="0060658F" w:rsidRDefault="00D24461">
      <w:pPr>
        <w:rPr>
          <w:rFonts w:ascii="Times New Roman" w:hAnsi="Times New Roman"/>
          <w:sz w:val="22"/>
          <w:szCs w:val="22"/>
        </w:rPr>
      </w:pPr>
    </w:p>
    <w:sectPr w:rsidR="00D24461" w:rsidRPr="0060658F" w:rsidSect="009D2CAF">
      <w:pgSz w:w="11913" w:h="16834" w:code="9"/>
      <w:pgMar w:top="709" w:right="1134" w:bottom="1134" w:left="1134" w:header="720" w:footer="720" w:gutter="567"/>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2166" w:rsidRDefault="002E2166">
      <w:r>
        <w:separator/>
      </w:r>
    </w:p>
  </w:endnote>
  <w:endnote w:type="continuationSeparator" w:id="0">
    <w:p w:rsidR="002E2166" w:rsidRDefault="002E216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D92" w:rsidRDefault="00F13D9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95C" w:rsidRPr="008A65FE" w:rsidRDefault="00F13D92" w:rsidP="00996BDD">
    <w:pPr>
      <w:pStyle w:val="Footer"/>
      <w:tabs>
        <w:tab w:val="right" w:pos="9078"/>
      </w:tabs>
      <w:spacing w:before="120"/>
      <w:rPr>
        <w:rStyle w:val="PageNumber"/>
        <w:rFonts w:ascii="Times New Roman" w:hAnsi="Times New Roman"/>
        <w:b/>
        <w:sz w:val="18"/>
        <w:szCs w:val="18"/>
      </w:rPr>
    </w:pPr>
    <w:r w:rsidRPr="00F13D92">
      <w:rPr>
        <w:rFonts w:ascii="Times New Roman" w:hAnsi="Times New Roman"/>
        <w:b/>
        <w:snapToGrid w:val="0"/>
        <w:sz w:val="18"/>
        <w:szCs w:val="18"/>
      </w:rPr>
      <w:t>August 2020</w:t>
    </w:r>
    <w:r w:rsidR="0006795C" w:rsidRPr="00D611BE">
      <w:rPr>
        <w:sz w:val="20"/>
      </w:rPr>
      <w:tab/>
    </w:r>
    <w:r w:rsidR="0006795C" w:rsidRPr="00D611BE">
      <w:rPr>
        <w:rFonts w:ascii="Times New Roman" w:hAnsi="Times New Roman"/>
        <w:sz w:val="18"/>
        <w:szCs w:val="18"/>
      </w:rPr>
      <w:t xml:space="preserve">Page </w:t>
    </w:r>
    <w:r w:rsidR="0083233E"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83233E" w:rsidRPr="00D611BE">
      <w:rPr>
        <w:rStyle w:val="PageNumber"/>
        <w:rFonts w:ascii="Times New Roman" w:hAnsi="Times New Roman"/>
        <w:sz w:val="18"/>
        <w:szCs w:val="18"/>
      </w:rPr>
      <w:fldChar w:fldCharType="separate"/>
    </w:r>
    <w:r w:rsidR="00697773">
      <w:rPr>
        <w:rStyle w:val="PageNumber"/>
        <w:rFonts w:ascii="Times New Roman" w:hAnsi="Times New Roman"/>
        <w:noProof/>
        <w:sz w:val="18"/>
        <w:szCs w:val="18"/>
      </w:rPr>
      <w:t>7</w:t>
    </w:r>
    <w:r w:rsidR="0083233E"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of</w:t>
    </w:r>
    <w:r w:rsidR="009D2CAF">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t xml:space="preserve"> </w:t>
    </w:r>
    <w:r w:rsidR="0083233E"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83233E" w:rsidRPr="00D611BE">
      <w:rPr>
        <w:rStyle w:val="PageNumber"/>
        <w:rFonts w:ascii="Times New Roman" w:hAnsi="Times New Roman"/>
        <w:sz w:val="18"/>
        <w:szCs w:val="18"/>
      </w:rPr>
      <w:fldChar w:fldCharType="separate"/>
    </w:r>
    <w:r w:rsidR="00697773">
      <w:rPr>
        <w:rStyle w:val="PageNumber"/>
        <w:rFonts w:ascii="Times New Roman" w:hAnsi="Times New Roman"/>
        <w:noProof/>
        <w:sz w:val="18"/>
        <w:szCs w:val="18"/>
      </w:rPr>
      <w:t>7</w:t>
    </w:r>
    <w:r w:rsidR="0083233E" w:rsidRPr="00D611BE">
      <w:rPr>
        <w:rStyle w:val="PageNumber"/>
        <w:rFonts w:ascii="Times New Roman" w:hAnsi="Times New Roman"/>
        <w:sz w:val="18"/>
        <w:szCs w:val="18"/>
      </w:rPr>
      <w:fldChar w:fldCharType="end"/>
    </w:r>
  </w:p>
  <w:p w:rsidR="0006795C" w:rsidRPr="00210C5D" w:rsidRDefault="0083233E" w:rsidP="00601667">
    <w:pPr>
      <w:pStyle w:val="Footer"/>
      <w:tabs>
        <w:tab w:val="right" w:pos="9078"/>
      </w:tabs>
      <w:rPr>
        <w:b/>
      </w:rPr>
    </w:pPr>
    <w:r w:rsidRPr="005E5BE5">
      <w:rPr>
        <w:rStyle w:val="PageNumber"/>
        <w:rFonts w:ascii="Times New Roman" w:hAnsi="Times New Roman"/>
        <w:sz w:val="18"/>
        <w:szCs w:val="18"/>
      </w:rPr>
      <w:fldChar w:fldCharType="begin"/>
    </w:r>
    <w:r w:rsidR="0006795C"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9D2CAF">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795C" w:rsidRPr="00FB4BCC" w:rsidRDefault="00F13D92" w:rsidP="007F5547">
    <w:pPr>
      <w:pStyle w:val="Footer"/>
      <w:tabs>
        <w:tab w:val="right" w:pos="9000"/>
      </w:tabs>
      <w:spacing w:before="120"/>
      <w:rPr>
        <w:rFonts w:ascii="Times New Roman" w:hAnsi="Times New Roman"/>
        <w:sz w:val="18"/>
        <w:szCs w:val="18"/>
      </w:rPr>
    </w:pPr>
    <w:r w:rsidRPr="00F13D92">
      <w:rPr>
        <w:rFonts w:ascii="Times New Roman" w:hAnsi="Times New Roman"/>
        <w:b/>
        <w:snapToGrid w:val="0"/>
        <w:sz w:val="18"/>
        <w:szCs w:val="18"/>
      </w:rPr>
      <w:t>August 2020</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83233E">
      <w:rPr>
        <w:rFonts w:ascii="Times New Roman" w:hAnsi="Times New Roman"/>
        <w:sz w:val="18"/>
        <w:szCs w:val="18"/>
      </w:rPr>
      <w:fldChar w:fldCharType="begin"/>
    </w:r>
    <w:r w:rsidR="009D2CAF">
      <w:rPr>
        <w:rFonts w:ascii="Times New Roman" w:hAnsi="Times New Roman"/>
        <w:sz w:val="18"/>
        <w:szCs w:val="18"/>
      </w:rPr>
      <w:instrText xml:space="preserve"> PAGE  </w:instrText>
    </w:r>
    <w:r w:rsidR="0083233E">
      <w:rPr>
        <w:rFonts w:ascii="Times New Roman" w:hAnsi="Times New Roman"/>
        <w:sz w:val="18"/>
        <w:szCs w:val="18"/>
      </w:rPr>
      <w:fldChar w:fldCharType="separate"/>
    </w:r>
    <w:r w:rsidR="00697773">
      <w:rPr>
        <w:rFonts w:ascii="Times New Roman" w:hAnsi="Times New Roman"/>
        <w:noProof/>
        <w:sz w:val="18"/>
        <w:szCs w:val="18"/>
      </w:rPr>
      <w:t>2</w:t>
    </w:r>
    <w:r w:rsidR="0083233E">
      <w:rPr>
        <w:rFonts w:ascii="Times New Roman" w:hAnsi="Times New Roman"/>
        <w:sz w:val="18"/>
        <w:szCs w:val="18"/>
      </w:rPr>
      <w:fldChar w:fldCharType="end"/>
    </w:r>
    <w:r w:rsidR="0006795C" w:rsidRPr="00FB4BCC">
      <w:rPr>
        <w:rFonts w:ascii="Times New Roman" w:hAnsi="Times New Roman"/>
        <w:sz w:val="18"/>
        <w:szCs w:val="18"/>
      </w:rPr>
      <w:t xml:space="preserve"> of </w:t>
    </w:r>
    <w:r w:rsidR="0083233E"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83233E" w:rsidRPr="00FB4BCC">
      <w:rPr>
        <w:rFonts w:ascii="Times New Roman" w:hAnsi="Times New Roman"/>
        <w:sz w:val="18"/>
        <w:szCs w:val="18"/>
      </w:rPr>
      <w:fldChar w:fldCharType="separate"/>
    </w:r>
    <w:r w:rsidR="00697773">
      <w:rPr>
        <w:rFonts w:ascii="Times New Roman" w:hAnsi="Times New Roman"/>
        <w:noProof/>
        <w:sz w:val="18"/>
        <w:szCs w:val="18"/>
      </w:rPr>
      <w:t>7</w:t>
    </w:r>
    <w:r w:rsidR="0083233E" w:rsidRPr="00FB4BCC">
      <w:rPr>
        <w:rFonts w:ascii="Times New Roman" w:hAnsi="Times New Roman"/>
        <w:sz w:val="18"/>
        <w:szCs w:val="18"/>
      </w:rPr>
      <w:fldChar w:fldCharType="end"/>
    </w:r>
  </w:p>
  <w:p w:rsidR="0006795C" w:rsidRPr="00210C5D" w:rsidRDefault="0083233E"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0006795C"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2166" w:rsidRDefault="002E2166">
      <w:r>
        <w:separator/>
      </w:r>
    </w:p>
  </w:footnote>
  <w:footnote w:type="continuationSeparator" w:id="0">
    <w:p w:rsidR="002E2166" w:rsidRDefault="002E21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D92" w:rsidRDefault="00F13D9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D92" w:rsidRDefault="00F13D9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D92" w:rsidRDefault="00F13D9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E4D5FED"/>
    <w:multiLevelType w:val="hybridMultilevel"/>
    <w:tmpl w:val="BFB664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0312E90"/>
    <w:multiLevelType w:val="hybridMultilevel"/>
    <w:tmpl w:val="25E41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nsid w:val="493114F0"/>
    <w:multiLevelType w:val="hybridMultilevel"/>
    <w:tmpl w:val="BC3E2C4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9865F9A"/>
    <w:multiLevelType w:val="hybridMultilevel"/>
    <w:tmpl w:val="A30A44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6">
    <w:nsid w:val="5C185B03"/>
    <w:multiLevelType w:val="hybridMultilevel"/>
    <w:tmpl w:val="A9AE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8">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9">
    <w:nsid w:val="61013D87"/>
    <w:multiLevelType w:val="multilevel"/>
    <w:tmpl w:val="394438C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1">
    <w:nsid w:val="6259416F"/>
    <w:multiLevelType w:val="hybridMultilevel"/>
    <w:tmpl w:val="0152E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4">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767125F2"/>
    <w:multiLevelType w:val="hybridMultilevel"/>
    <w:tmpl w:val="D02E0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2"/>
  </w:num>
  <w:num w:numId="4">
    <w:abstractNumId w:val="11"/>
    <w:lvlOverride w:ilvl="0">
      <w:startOverride w:val="1"/>
    </w:lvlOverride>
  </w:num>
  <w:num w:numId="5">
    <w:abstractNumId w:val="11"/>
    <w:lvlOverride w:ilvl="0">
      <w:startOverride w:val="1"/>
    </w:lvlOverride>
  </w:num>
  <w:num w:numId="6">
    <w:abstractNumId w:val="11"/>
    <w:lvlOverride w:ilvl="0">
      <w:startOverride w:val="1"/>
    </w:lvlOverride>
  </w:num>
  <w:num w:numId="7">
    <w:abstractNumId w:val="11"/>
    <w:lvlOverride w:ilvl="0">
      <w:startOverride w:val="1"/>
    </w:lvlOverride>
  </w:num>
  <w:num w:numId="8">
    <w:abstractNumId w:val="11"/>
    <w:lvlOverride w:ilvl="0">
      <w:startOverride w:val="1"/>
    </w:lvlOverride>
  </w:num>
  <w:num w:numId="9">
    <w:abstractNumId w:val="11"/>
    <w:lvlOverride w:ilvl="0">
      <w:startOverride w:val="1"/>
    </w:lvlOverride>
  </w:num>
  <w:num w:numId="10">
    <w:abstractNumId w:val="11"/>
  </w:num>
  <w:num w:numId="11">
    <w:abstractNumId w:val="6"/>
  </w:num>
  <w:num w:numId="12">
    <w:abstractNumId w:val="10"/>
  </w:num>
  <w:num w:numId="13">
    <w:abstractNumId w:val="20"/>
  </w:num>
  <w:num w:numId="14">
    <w:abstractNumId w:val="23"/>
  </w:num>
  <w:num w:numId="15">
    <w:abstractNumId w:val="8"/>
  </w:num>
  <w:num w:numId="16">
    <w:abstractNumId w:val="18"/>
  </w:num>
  <w:num w:numId="17">
    <w:abstractNumId w:val="17"/>
  </w:num>
  <w:num w:numId="18">
    <w:abstractNumId w:val="12"/>
  </w:num>
  <w:num w:numId="19">
    <w:abstractNumId w:val="15"/>
  </w:num>
  <w:num w:numId="20">
    <w:abstractNumId w:val="5"/>
  </w:num>
  <w:num w:numId="21">
    <w:abstractNumId w:val="9"/>
  </w:num>
  <w:num w:numId="22">
    <w:abstractNumId w:val="3"/>
  </w:num>
  <w:num w:numId="23">
    <w:abstractNumId w:val="7"/>
  </w:num>
  <w:num w:numId="24">
    <w:abstractNumId w:val="24"/>
  </w:num>
  <w:num w:numId="25">
    <w:abstractNumId w:val="21"/>
  </w:num>
  <w:num w:numId="26">
    <w:abstractNumId w:val="19"/>
  </w:num>
  <w:num w:numId="27">
    <w:abstractNumId w:val="2"/>
  </w:num>
  <w:num w:numId="28">
    <w:abstractNumId w:val="4"/>
  </w:num>
  <w:num w:numId="29">
    <w:abstractNumId w:val="16"/>
  </w:num>
  <w:num w:numId="30">
    <w:abstractNumId w:val="14"/>
  </w:num>
  <w:num w:numId="31">
    <w:abstractNumId w:val="13"/>
  </w:num>
  <w:num w:numId="32">
    <w:abstractNumId w:val="25"/>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8194"/>
  </w:hdrShapeDefaults>
  <w:footnotePr>
    <w:footnote w:id="-1"/>
    <w:footnote w:id="0"/>
  </w:footnotePr>
  <w:endnotePr>
    <w:endnote w:id="-1"/>
    <w:endnote w:id="0"/>
  </w:endnotePr>
  <w:compat/>
  <w:docVars>
    <w:docVar w:name="EurolookDoctype" w:val="REP"/>
    <w:docVar w:name="EurolookLanguage" w:val="2057"/>
    <w:docVar w:name="EurolookVersion" w:val="3.7"/>
    <w:docVar w:name="LW_DocType" w:val="REP"/>
  </w:docVars>
  <w:rsids>
    <w:rsidRoot w:val="003D1B73"/>
    <w:rsid w:val="0000758B"/>
    <w:rsid w:val="000229E3"/>
    <w:rsid w:val="000332B4"/>
    <w:rsid w:val="00033D34"/>
    <w:rsid w:val="00034E3E"/>
    <w:rsid w:val="000363AC"/>
    <w:rsid w:val="0004483E"/>
    <w:rsid w:val="00046EDE"/>
    <w:rsid w:val="0005180E"/>
    <w:rsid w:val="0006795C"/>
    <w:rsid w:val="000717C4"/>
    <w:rsid w:val="00072591"/>
    <w:rsid w:val="00080903"/>
    <w:rsid w:val="00086D9B"/>
    <w:rsid w:val="0009008B"/>
    <w:rsid w:val="000914D7"/>
    <w:rsid w:val="00093D70"/>
    <w:rsid w:val="000A1135"/>
    <w:rsid w:val="000C5995"/>
    <w:rsid w:val="000D573C"/>
    <w:rsid w:val="000E2476"/>
    <w:rsid w:val="000F10BF"/>
    <w:rsid w:val="000F16A9"/>
    <w:rsid w:val="000F713F"/>
    <w:rsid w:val="00100201"/>
    <w:rsid w:val="0010219F"/>
    <w:rsid w:val="0011270F"/>
    <w:rsid w:val="0011312C"/>
    <w:rsid w:val="00115301"/>
    <w:rsid w:val="00126E6A"/>
    <w:rsid w:val="0013060C"/>
    <w:rsid w:val="00132C55"/>
    <w:rsid w:val="00134B0C"/>
    <w:rsid w:val="00142A11"/>
    <w:rsid w:val="00144AAA"/>
    <w:rsid w:val="001467EC"/>
    <w:rsid w:val="00153197"/>
    <w:rsid w:val="00155998"/>
    <w:rsid w:val="0016149B"/>
    <w:rsid w:val="00161CF7"/>
    <w:rsid w:val="00171DCE"/>
    <w:rsid w:val="00174CDF"/>
    <w:rsid w:val="00174D12"/>
    <w:rsid w:val="00182D78"/>
    <w:rsid w:val="00185585"/>
    <w:rsid w:val="001869F0"/>
    <w:rsid w:val="00192884"/>
    <w:rsid w:val="0019480C"/>
    <w:rsid w:val="001A1A8A"/>
    <w:rsid w:val="001A1E97"/>
    <w:rsid w:val="001B3701"/>
    <w:rsid w:val="001C114B"/>
    <w:rsid w:val="001C4DD2"/>
    <w:rsid w:val="001C6553"/>
    <w:rsid w:val="001C7648"/>
    <w:rsid w:val="001D07DD"/>
    <w:rsid w:val="001D0B84"/>
    <w:rsid w:val="001E4CB6"/>
    <w:rsid w:val="001E5659"/>
    <w:rsid w:val="001F21C2"/>
    <w:rsid w:val="00210C5D"/>
    <w:rsid w:val="00212FA5"/>
    <w:rsid w:val="00224F25"/>
    <w:rsid w:val="002351C4"/>
    <w:rsid w:val="00240BCC"/>
    <w:rsid w:val="00243FB5"/>
    <w:rsid w:val="00251C5F"/>
    <w:rsid w:val="002564EE"/>
    <w:rsid w:val="00257D65"/>
    <w:rsid w:val="00267A1C"/>
    <w:rsid w:val="002761AE"/>
    <w:rsid w:val="0028046F"/>
    <w:rsid w:val="00282DCE"/>
    <w:rsid w:val="002C0329"/>
    <w:rsid w:val="002C1E52"/>
    <w:rsid w:val="002D2367"/>
    <w:rsid w:val="002D5D21"/>
    <w:rsid w:val="002D648A"/>
    <w:rsid w:val="002D7174"/>
    <w:rsid w:val="002E2166"/>
    <w:rsid w:val="002E468E"/>
    <w:rsid w:val="002F1AF6"/>
    <w:rsid w:val="00310A00"/>
    <w:rsid w:val="0031613E"/>
    <w:rsid w:val="00320C07"/>
    <w:rsid w:val="003216E9"/>
    <w:rsid w:val="00323913"/>
    <w:rsid w:val="003421DB"/>
    <w:rsid w:val="00350D87"/>
    <w:rsid w:val="00356091"/>
    <w:rsid w:val="00363709"/>
    <w:rsid w:val="00364DE6"/>
    <w:rsid w:val="00380F25"/>
    <w:rsid w:val="003A1C3F"/>
    <w:rsid w:val="003A2551"/>
    <w:rsid w:val="003B7EB4"/>
    <w:rsid w:val="003C24E8"/>
    <w:rsid w:val="003C52A5"/>
    <w:rsid w:val="003D1B73"/>
    <w:rsid w:val="003E2196"/>
    <w:rsid w:val="003E26F7"/>
    <w:rsid w:val="003F2355"/>
    <w:rsid w:val="00404345"/>
    <w:rsid w:val="0040714A"/>
    <w:rsid w:val="00410306"/>
    <w:rsid w:val="00412B68"/>
    <w:rsid w:val="00415972"/>
    <w:rsid w:val="0042178E"/>
    <w:rsid w:val="00423811"/>
    <w:rsid w:val="00423F47"/>
    <w:rsid w:val="004250F9"/>
    <w:rsid w:val="00431AEC"/>
    <w:rsid w:val="00444297"/>
    <w:rsid w:val="004450A7"/>
    <w:rsid w:val="00450070"/>
    <w:rsid w:val="004503E1"/>
    <w:rsid w:val="00453705"/>
    <w:rsid w:val="0047298E"/>
    <w:rsid w:val="00484F3A"/>
    <w:rsid w:val="00490ACE"/>
    <w:rsid w:val="0049404A"/>
    <w:rsid w:val="004978F8"/>
    <w:rsid w:val="004A11D3"/>
    <w:rsid w:val="004A2422"/>
    <w:rsid w:val="004B2A38"/>
    <w:rsid w:val="004B6ACF"/>
    <w:rsid w:val="004E2289"/>
    <w:rsid w:val="004E5639"/>
    <w:rsid w:val="004E767F"/>
    <w:rsid w:val="004F023E"/>
    <w:rsid w:val="004F338B"/>
    <w:rsid w:val="004F3E5F"/>
    <w:rsid w:val="004F4FB0"/>
    <w:rsid w:val="004F5130"/>
    <w:rsid w:val="00510D93"/>
    <w:rsid w:val="0052017E"/>
    <w:rsid w:val="00530D15"/>
    <w:rsid w:val="00536D6E"/>
    <w:rsid w:val="0055050F"/>
    <w:rsid w:val="0055311E"/>
    <w:rsid w:val="00556CFB"/>
    <w:rsid w:val="00564168"/>
    <w:rsid w:val="00570CF3"/>
    <w:rsid w:val="005837BC"/>
    <w:rsid w:val="005935F3"/>
    <w:rsid w:val="00594A23"/>
    <w:rsid w:val="00596882"/>
    <w:rsid w:val="00597EEA"/>
    <w:rsid w:val="005A36D9"/>
    <w:rsid w:val="005A41BF"/>
    <w:rsid w:val="005B55B9"/>
    <w:rsid w:val="005C6CC2"/>
    <w:rsid w:val="005D5086"/>
    <w:rsid w:val="005D5805"/>
    <w:rsid w:val="005E3F3D"/>
    <w:rsid w:val="005E5BE5"/>
    <w:rsid w:val="005F05F8"/>
    <w:rsid w:val="005F537F"/>
    <w:rsid w:val="00601667"/>
    <w:rsid w:val="0060423F"/>
    <w:rsid w:val="0060658F"/>
    <w:rsid w:val="0061269A"/>
    <w:rsid w:val="006210A8"/>
    <w:rsid w:val="00624787"/>
    <w:rsid w:val="00626398"/>
    <w:rsid w:val="0062699B"/>
    <w:rsid w:val="00631124"/>
    <w:rsid w:val="00634A77"/>
    <w:rsid w:val="0063749B"/>
    <w:rsid w:val="00645479"/>
    <w:rsid w:val="006460D9"/>
    <w:rsid w:val="006470EB"/>
    <w:rsid w:val="006471D6"/>
    <w:rsid w:val="00650DD4"/>
    <w:rsid w:val="00663107"/>
    <w:rsid w:val="00665651"/>
    <w:rsid w:val="006659A3"/>
    <w:rsid w:val="006723F3"/>
    <w:rsid w:val="006745A0"/>
    <w:rsid w:val="00684009"/>
    <w:rsid w:val="00686427"/>
    <w:rsid w:val="00696CAF"/>
    <w:rsid w:val="00697296"/>
    <w:rsid w:val="00697562"/>
    <w:rsid w:val="00697773"/>
    <w:rsid w:val="006A138B"/>
    <w:rsid w:val="006A142C"/>
    <w:rsid w:val="006A58EC"/>
    <w:rsid w:val="006B423E"/>
    <w:rsid w:val="006B5706"/>
    <w:rsid w:val="006C0746"/>
    <w:rsid w:val="006D6D6B"/>
    <w:rsid w:val="006E1774"/>
    <w:rsid w:val="006F38F6"/>
    <w:rsid w:val="006F4B90"/>
    <w:rsid w:val="006F607A"/>
    <w:rsid w:val="007019D8"/>
    <w:rsid w:val="0070275A"/>
    <w:rsid w:val="00727260"/>
    <w:rsid w:val="007327E9"/>
    <w:rsid w:val="00732C37"/>
    <w:rsid w:val="007356A3"/>
    <w:rsid w:val="00736838"/>
    <w:rsid w:val="00742068"/>
    <w:rsid w:val="0076528D"/>
    <w:rsid w:val="00780D1B"/>
    <w:rsid w:val="00781734"/>
    <w:rsid w:val="0078273C"/>
    <w:rsid w:val="00783891"/>
    <w:rsid w:val="0079433E"/>
    <w:rsid w:val="0079659D"/>
    <w:rsid w:val="007A1091"/>
    <w:rsid w:val="007A6A64"/>
    <w:rsid w:val="007A6EDD"/>
    <w:rsid w:val="007B14FD"/>
    <w:rsid w:val="007C05EF"/>
    <w:rsid w:val="007C243F"/>
    <w:rsid w:val="007C3B8C"/>
    <w:rsid w:val="007E157C"/>
    <w:rsid w:val="007E21BD"/>
    <w:rsid w:val="007F5547"/>
    <w:rsid w:val="007F738F"/>
    <w:rsid w:val="00802406"/>
    <w:rsid w:val="00816B6E"/>
    <w:rsid w:val="0083056A"/>
    <w:rsid w:val="0083233E"/>
    <w:rsid w:val="00851DA8"/>
    <w:rsid w:val="008538A6"/>
    <w:rsid w:val="008553BA"/>
    <w:rsid w:val="00856D51"/>
    <w:rsid w:val="0085723F"/>
    <w:rsid w:val="008577AB"/>
    <w:rsid w:val="00857B84"/>
    <w:rsid w:val="00861BB8"/>
    <w:rsid w:val="00862E3E"/>
    <w:rsid w:val="0086652C"/>
    <w:rsid w:val="00866E9B"/>
    <w:rsid w:val="008679C7"/>
    <w:rsid w:val="00875B1B"/>
    <w:rsid w:val="0088268D"/>
    <w:rsid w:val="008874F5"/>
    <w:rsid w:val="008951C0"/>
    <w:rsid w:val="008A08C0"/>
    <w:rsid w:val="008A0C9A"/>
    <w:rsid w:val="008A65FE"/>
    <w:rsid w:val="008B2A2C"/>
    <w:rsid w:val="008B56F9"/>
    <w:rsid w:val="008C77AE"/>
    <w:rsid w:val="008D141B"/>
    <w:rsid w:val="008E412E"/>
    <w:rsid w:val="008E4DA9"/>
    <w:rsid w:val="008F30D2"/>
    <w:rsid w:val="008F6138"/>
    <w:rsid w:val="00906C37"/>
    <w:rsid w:val="00915153"/>
    <w:rsid w:val="0092494C"/>
    <w:rsid w:val="00924F0C"/>
    <w:rsid w:val="00927CEC"/>
    <w:rsid w:val="00931940"/>
    <w:rsid w:val="009344C1"/>
    <w:rsid w:val="00935F4D"/>
    <w:rsid w:val="00942AD6"/>
    <w:rsid w:val="009454EE"/>
    <w:rsid w:val="009463C5"/>
    <w:rsid w:val="00983970"/>
    <w:rsid w:val="00987D01"/>
    <w:rsid w:val="00994CA3"/>
    <w:rsid w:val="00994CD7"/>
    <w:rsid w:val="00995D0E"/>
    <w:rsid w:val="00996BDD"/>
    <w:rsid w:val="009A09D3"/>
    <w:rsid w:val="009A0D7F"/>
    <w:rsid w:val="009A2B96"/>
    <w:rsid w:val="009A3473"/>
    <w:rsid w:val="009A45FA"/>
    <w:rsid w:val="009A477C"/>
    <w:rsid w:val="009B5EC3"/>
    <w:rsid w:val="009B60F8"/>
    <w:rsid w:val="009B6C23"/>
    <w:rsid w:val="009C0511"/>
    <w:rsid w:val="009C11D6"/>
    <w:rsid w:val="009D26A4"/>
    <w:rsid w:val="009D2CAF"/>
    <w:rsid w:val="009D795B"/>
    <w:rsid w:val="009E37FA"/>
    <w:rsid w:val="009F23A4"/>
    <w:rsid w:val="009F2A7A"/>
    <w:rsid w:val="009F2FF0"/>
    <w:rsid w:val="009F3097"/>
    <w:rsid w:val="00A04CFC"/>
    <w:rsid w:val="00A07A95"/>
    <w:rsid w:val="00A118D3"/>
    <w:rsid w:val="00A169E5"/>
    <w:rsid w:val="00A334B3"/>
    <w:rsid w:val="00A35674"/>
    <w:rsid w:val="00A4001B"/>
    <w:rsid w:val="00A60E57"/>
    <w:rsid w:val="00A62D55"/>
    <w:rsid w:val="00A74230"/>
    <w:rsid w:val="00A76CC7"/>
    <w:rsid w:val="00A90731"/>
    <w:rsid w:val="00A91D5F"/>
    <w:rsid w:val="00A96CA5"/>
    <w:rsid w:val="00AA1AB2"/>
    <w:rsid w:val="00AA2396"/>
    <w:rsid w:val="00AA4AA5"/>
    <w:rsid w:val="00AB438B"/>
    <w:rsid w:val="00AB722F"/>
    <w:rsid w:val="00AC4795"/>
    <w:rsid w:val="00AD232D"/>
    <w:rsid w:val="00AD50D5"/>
    <w:rsid w:val="00AE124B"/>
    <w:rsid w:val="00AE218B"/>
    <w:rsid w:val="00AE72EC"/>
    <w:rsid w:val="00AF0F13"/>
    <w:rsid w:val="00B00B32"/>
    <w:rsid w:val="00B14A99"/>
    <w:rsid w:val="00B221C9"/>
    <w:rsid w:val="00B3286E"/>
    <w:rsid w:val="00B403DB"/>
    <w:rsid w:val="00B556FE"/>
    <w:rsid w:val="00B560B8"/>
    <w:rsid w:val="00B65A65"/>
    <w:rsid w:val="00B66F93"/>
    <w:rsid w:val="00B733DB"/>
    <w:rsid w:val="00B753C6"/>
    <w:rsid w:val="00B8743C"/>
    <w:rsid w:val="00B87B0D"/>
    <w:rsid w:val="00B902C8"/>
    <w:rsid w:val="00B95C15"/>
    <w:rsid w:val="00B96483"/>
    <w:rsid w:val="00BA3339"/>
    <w:rsid w:val="00BA333F"/>
    <w:rsid w:val="00BA3DA0"/>
    <w:rsid w:val="00BA7A6C"/>
    <w:rsid w:val="00BB3004"/>
    <w:rsid w:val="00BC00A2"/>
    <w:rsid w:val="00BC69C4"/>
    <w:rsid w:val="00BD0DB2"/>
    <w:rsid w:val="00BD14E1"/>
    <w:rsid w:val="00BD5B78"/>
    <w:rsid w:val="00BE7A06"/>
    <w:rsid w:val="00BF1091"/>
    <w:rsid w:val="00BF2462"/>
    <w:rsid w:val="00BF64F5"/>
    <w:rsid w:val="00BF7CA6"/>
    <w:rsid w:val="00C04023"/>
    <w:rsid w:val="00C056FE"/>
    <w:rsid w:val="00C11B64"/>
    <w:rsid w:val="00C20250"/>
    <w:rsid w:val="00C220FB"/>
    <w:rsid w:val="00C2452B"/>
    <w:rsid w:val="00C35D96"/>
    <w:rsid w:val="00C53082"/>
    <w:rsid w:val="00C554C3"/>
    <w:rsid w:val="00C7526D"/>
    <w:rsid w:val="00C77E2E"/>
    <w:rsid w:val="00C80F3F"/>
    <w:rsid w:val="00C8230E"/>
    <w:rsid w:val="00C824D5"/>
    <w:rsid w:val="00C839F9"/>
    <w:rsid w:val="00C94DC9"/>
    <w:rsid w:val="00CA4B0F"/>
    <w:rsid w:val="00CA66C7"/>
    <w:rsid w:val="00CA7163"/>
    <w:rsid w:val="00CA7828"/>
    <w:rsid w:val="00CB7DC1"/>
    <w:rsid w:val="00CE142E"/>
    <w:rsid w:val="00CE3F9D"/>
    <w:rsid w:val="00CE4BEE"/>
    <w:rsid w:val="00CF0605"/>
    <w:rsid w:val="00CF0F68"/>
    <w:rsid w:val="00CF36D4"/>
    <w:rsid w:val="00CF56DC"/>
    <w:rsid w:val="00D204BF"/>
    <w:rsid w:val="00D21577"/>
    <w:rsid w:val="00D24461"/>
    <w:rsid w:val="00D270E4"/>
    <w:rsid w:val="00D33CE5"/>
    <w:rsid w:val="00D3611A"/>
    <w:rsid w:val="00D409BB"/>
    <w:rsid w:val="00D46813"/>
    <w:rsid w:val="00D520D0"/>
    <w:rsid w:val="00D54637"/>
    <w:rsid w:val="00D54BEA"/>
    <w:rsid w:val="00D553DB"/>
    <w:rsid w:val="00D611BE"/>
    <w:rsid w:val="00D747BE"/>
    <w:rsid w:val="00D81857"/>
    <w:rsid w:val="00D84216"/>
    <w:rsid w:val="00D85E9C"/>
    <w:rsid w:val="00D87986"/>
    <w:rsid w:val="00D92984"/>
    <w:rsid w:val="00D95743"/>
    <w:rsid w:val="00D96F58"/>
    <w:rsid w:val="00DA1001"/>
    <w:rsid w:val="00DA13D2"/>
    <w:rsid w:val="00DB3138"/>
    <w:rsid w:val="00DC7B2A"/>
    <w:rsid w:val="00DD2BD9"/>
    <w:rsid w:val="00DD2EF3"/>
    <w:rsid w:val="00DE1349"/>
    <w:rsid w:val="00DF4DAC"/>
    <w:rsid w:val="00DF6ED6"/>
    <w:rsid w:val="00E0445B"/>
    <w:rsid w:val="00E07358"/>
    <w:rsid w:val="00E21553"/>
    <w:rsid w:val="00E304C2"/>
    <w:rsid w:val="00E46ECB"/>
    <w:rsid w:val="00E53A98"/>
    <w:rsid w:val="00E668B0"/>
    <w:rsid w:val="00E67EE2"/>
    <w:rsid w:val="00E81F04"/>
    <w:rsid w:val="00E840DF"/>
    <w:rsid w:val="00EA01F9"/>
    <w:rsid w:val="00EA091B"/>
    <w:rsid w:val="00EB3640"/>
    <w:rsid w:val="00EB7C4B"/>
    <w:rsid w:val="00EC428E"/>
    <w:rsid w:val="00EC5200"/>
    <w:rsid w:val="00ED0BAB"/>
    <w:rsid w:val="00ED173C"/>
    <w:rsid w:val="00ED2F2E"/>
    <w:rsid w:val="00EE1120"/>
    <w:rsid w:val="00EE4C46"/>
    <w:rsid w:val="00EF3853"/>
    <w:rsid w:val="00EF4491"/>
    <w:rsid w:val="00EF5726"/>
    <w:rsid w:val="00F02AA0"/>
    <w:rsid w:val="00F02D4A"/>
    <w:rsid w:val="00F07AAD"/>
    <w:rsid w:val="00F1034C"/>
    <w:rsid w:val="00F10760"/>
    <w:rsid w:val="00F13D92"/>
    <w:rsid w:val="00F173DE"/>
    <w:rsid w:val="00F24445"/>
    <w:rsid w:val="00F24DAB"/>
    <w:rsid w:val="00F3380F"/>
    <w:rsid w:val="00F4503E"/>
    <w:rsid w:val="00F4543B"/>
    <w:rsid w:val="00F614E4"/>
    <w:rsid w:val="00F61C0A"/>
    <w:rsid w:val="00F64F38"/>
    <w:rsid w:val="00F75031"/>
    <w:rsid w:val="00F800FB"/>
    <w:rsid w:val="00F84783"/>
    <w:rsid w:val="00F9674B"/>
    <w:rsid w:val="00FA34D0"/>
    <w:rsid w:val="00FB324B"/>
    <w:rsid w:val="00FB4BCC"/>
    <w:rsid w:val="00FD097A"/>
    <w:rsid w:val="00FD5F89"/>
    <w:rsid w:val="00FE14B6"/>
    <w:rsid w:val="00FE16A0"/>
    <w:rsid w:val="00FE277B"/>
    <w:rsid w:val="00FE5900"/>
    <w:rsid w:val="00FF3CB9"/>
    <w:rsid w:val="00FF48DC"/>
    <w:rsid w:val="00FF5B6A"/>
    <w:rsid w:val="00FF7C7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BB3004"/>
    <w:pPr>
      <w:spacing w:after="240"/>
      <w:jc w:val="both"/>
    </w:pPr>
    <w:rPr>
      <w:rFonts w:ascii="Arial" w:hAnsi="Arial"/>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rsid w:val="00BB3004"/>
    <w:pPr>
      <w:keepNext/>
      <w:numPr>
        <w:ilvl w:val="3"/>
        <w:numId w:val="3"/>
      </w:numPr>
      <w:outlineLvl w:val="3"/>
    </w:pPr>
  </w:style>
  <w:style w:type="paragraph" w:styleId="Heading5">
    <w:name w:val="heading 5"/>
    <w:basedOn w:val="Normal"/>
    <w:next w:val="Normal"/>
    <w:qFormat/>
    <w:rsid w:val="00BB3004"/>
    <w:pPr>
      <w:tabs>
        <w:tab w:val="num" w:pos="0"/>
      </w:tabs>
      <w:spacing w:before="240" w:after="60"/>
      <w:outlineLvl w:val="4"/>
    </w:pPr>
    <w:rPr>
      <w:sz w:val="22"/>
    </w:rPr>
  </w:style>
  <w:style w:type="paragraph" w:styleId="Heading6">
    <w:name w:val="heading 6"/>
    <w:basedOn w:val="Normal"/>
    <w:next w:val="Normal"/>
    <w:qFormat/>
    <w:rsid w:val="00BB3004"/>
    <w:pPr>
      <w:tabs>
        <w:tab w:val="num" w:pos="0"/>
      </w:tabs>
      <w:spacing w:before="240" w:after="60"/>
      <w:outlineLvl w:val="5"/>
    </w:pPr>
    <w:rPr>
      <w:i/>
      <w:sz w:val="22"/>
    </w:rPr>
  </w:style>
  <w:style w:type="paragraph" w:styleId="Heading7">
    <w:name w:val="heading 7"/>
    <w:basedOn w:val="Normal"/>
    <w:next w:val="Normal"/>
    <w:qFormat/>
    <w:rsid w:val="00BB3004"/>
    <w:pPr>
      <w:tabs>
        <w:tab w:val="num" w:pos="0"/>
      </w:tabs>
      <w:spacing w:before="240" w:after="60"/>
      <w:outlineLvl w:val="6"/>
    </w:pPr>
  </w:style>
  <w:style w:type="paragraph" w:styleId="Heading8">
    <w:name w:val="heading 8"/>
    <w:basedOn w:val="Normal"/>
    <w:next w:val="Normal"/>
    <w:qFormat/>
    <w:rsid w:val="00BB3004"/>
    <w:pPr>
      <w:tabs>
        <w:tab w:val="num" w:pos="0"/>
      </w:tabs>
      <w:spacing w:before="240" w:after="60"/>
      <w:outlineLvl w:val="7"/>
    </w:pPr>
    <w:rPr>
      <w:i/>
    </w:rPr>
  </w:style>
  <w:style w:type="paragraph" w:styleId="Heading9">
    <w:name w:val="heading 9"/>
    <w:basedOn w:val="Normal"/>
    <w:next w:val="Normal"/>
    <w:qFormat/>
    <w:rsid w:val="00BB3004"/>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BB3004"/>
    <w:pPr>
      <w:ind w:left="482"/>
    </w:pPr>
  </w:style>
  <w:style w:type="paragraph" w:customStyle="1" w:styleId="Text2">
    <w:name w:val="Text 2"/>
    <w:basedOn w:val="Normal"/>
    <w:rsid w:val="00BB3004"/>
    <w:pPr>
      <w:tabs>
        <w:tab w:val="left" w:pos="2161"/>
      </w:tabs>
      <w:ind w:left="1202"/>
    </w:pPr>
  </w:style>
  <w:style w:type="paragraph" w:customStyle="1" w:styleId="Text3">
    <w:name w:val="Text 3"/>
    <w:basedOn w:val="Normal"/>
    <w:rsid w:val="00BB3004"/>
    <w:pPr>
      <w:tabs>
        <w:tab w:val="left" w:pos="2302"/>
      </w:tabs>
      <w:ind w:left="1202"/>
    </w:pPr>
  </w:style>
  <w:style w:type="paragraph" w:customStyle="1" w:styleId="Text4">
    <w:name w:val="Text 4"/>
    <w:basedOn w:val="Normal"/>
    <w:rsid w:val="00BB3004"/>
    <w:pPr>
      <w:tabs>
        <w:tab w:val="left" w:pos="2302"/>
      </w:tabs>
      <w:ind w:left="1202"/>
    </w:pPr>
  </w:style>
  <w:style w:type="paragraph" w:customStyle="1" w:styleId="Address">
    <w:name w:val="Address"/>
    <w:basedOn w:val="Normal"/>
    <w:rsid w:val="00BB3004"/>
    <w:pPr>
      <w:spacing w:after="0"/>
      <w:jc w:val="left"/>
    </w:pPr>
  </w:style>
  <w:style w:type="paragraph" w:customStyle="1" w:styleId="AddressTL">
    <w:name w:val="AddressTL"/>
    <w:basedOn w:val="Normal"/>
    <w:next w:val="Normal"/>
    <w:rsid w:val="00BB3004"/>
    <w:pPr>
      <w:spacing w:after="720"/>
      <w:jc w:val="left"/>
    </w:pPr>
  </w:style>
  <w:style w:type="paragraph" w:customStyle="1" w:styleId="AddressTR">
    <w:name w:val="AddressTR"/>
    <w:basedOn w:val="Normal"/>
    <w:next w:val="Normal"/>
    <w:rsid w:val="00BB3004"/>
    <w:pPr>
      <w:spacing w:after="720"/>
      <w:ind w:left="5103"/>
      <w:jc w:val="left"/>
    </w:pPr>
  </w:style>
  <w:style w:type="paragraph" w:styleId="BlockText">
    <w:name w:val="Block Text"/>
    <w:basedOn w:val="Normal"/>
    <w:rsid w:val="00BB3004"/>
    <w:pPr>
      <w:spacing w:after="120"/>
      <w:ind w:left="1440" w:right="1440"/>
    </w:pPr>
  </w:style>
  <w:style w:type="paragraph" w:styleId="BodyText">
    <w:name w:val="Body Text"/>
    <w:basedOn w:val="Normal"/>
    <w:rsid w:val="00BB3004"/>
    <w:pPr>
      <w:spacing w:after="120"/>
    </w:pPr>
  </w:style>
  <w:style w:type="paragraph" w:styleId="BodyText2">
    <w:name w:val="Body Text 2"/>
    <w:basedOn w:val="Normal"/>
    <w:rsid w:val="00BB3004"/>
    <w:pPr>
      <w:spacing w:after="120" w:line="480" w:lineRule="auto"/>
    </w:pPr>
  </w:style>
  <w:style w:type="paragraph" w:styleId="BodyText3">
    <w:name w:val="Body Text 3"/>
    <w:basedOn w:val="Normal"/>
    <w:rsid w:val="00BB3004"/>
    <w:pPr>
      <w:spacing w:after="120"/>
    </w:pPr>
    <w:rPr>
      <w:sz w:val="16"/>
    </w:rPr>
  </w:style>
  <w:style w:type="paragraph" w:styleId="BodyTextFirstIndent">
    <w:name w:val="Body Text First Indent"/>
    <w:basedOn w:val="BodyText"/>
    <w:rsid w:val="00BB3004"/>
    <w:pPr>
      <w:ind w:firstLine="210"/>
    </w:pPr>
  </w:style>
  <w:style w:type="paragraph" w:styleId="BodyTextIndent">
    <w:name w:val="Body Text Indent"/>
    <w:basedOn w:val="Normal"/>
    <w:rsid w:val="00BB3004"/>
    <w:pPr>
      <w:spacing w:after="120"/>
      <w:ind w:left="283"/>
    </w:pPr>
  </w:style>
  <w:style w:type="paragraph" w:styleId="BodyTextFirstIndent2">
    <w:name w:val="Body Text First Indent 2"/>
    <w:basedOn w:val="BodyTextIndent"/>
    <w:rsid w:val="00BB3004"/>
    <w:pPr>
      <w:ind w:firstLine="210"/>
    </w:pPr>
  </w:style>
  <w:style w:type="paragraph" w:styleId="BodyTextIndent2">
    <w:name w:val="Body Text Indent 2"/>
    <w:basedOn w:val="Normal"/>
    <w:rsid w:val="00BB3004"/>
    <w:pPr>
      <w:spacing w:after="120" w:line="480" w:lineRule="auto"/>
      <w:ind w:left="283"/>
    </w:pPr>
  </w:style>
  <w:style w:type="paragraph" w:styleId="BodyTextIndent3">
    <w:name w:val="Body Text Indent 3"/>
    <w:basedOn w:val="Normal"/>
    <w:rsid w:val="00BB3004"/>
    <w:pPr>
      <w:spacing w:after="120"/>
      <w:ind w:left="283"/>
    </w:pPr>
    <w:rPr>
      <w:sz w:val="16"/>
    </w:rPr>
  </w:style>
  <w:style w:type="paragraph" w:styleId="Caption">
    <w:name w:val="caption"/>
    <w:basedOn w:val="Normal"/>
    <w:next w:val="Normal"/>
    <w:qFormat/>
    <w:rsid w:val="00BB3004"/>
    <w:pPr>
      <w:spacing w:before="120" w:after="120"/>
    </w:pPr>
    <w:rPr>
      <w:b/>
    </w:rPr>
  </w:style>
  <w:style w:type="paragraph" w:customStyle="1" w:styleId="ChapterTitle">
    <w:name w:val="ChapterTitle"/>
    <w:basedOn w:val="Normal"/>
    <w:next w:val="SectionTitle"/>
    <w:rsid w:val="00BB3004"/>
    <w:pPr>
      <w:keepNext/>
      <w:spacing w:after="480"/>
      <w:jc w:val="center"/>
    </w:pPr>
    <w:rPr>
      <w:b/>
      <w:sz w:val="32"/>
    </w:rPr>
  </w:style>
  <w:style w:type="paragraph" w:customStyle="1" w:styleId="SectionTitle">
    <w:name w:val="SectionTitle"/>
    <w:basedOn w:val="Normal"/>
    <w:next w:val="Heading1"/>
    <w:rsid w:val="00BB3004"/>
    <w:pPr>
      <w:keepNext/>
      <w:spacing w:after="480"/>
      <w:jc w:val="center"/>
    </w:pPr>
    <w:rPr>
      <w:b/>
      <w:smallCaps/>
      <w:sz w:val="28"/>
    </w:rPr>
  </w:style>
  <w:style w:type="paragraph" w:styleId="Closing">
    <w:name w:val="Closing"/>
    <w:basedOn w:val="Normal"/>
    <w:rsid w:val="00BB3004"/>
    <w:pPr>
      <w:ind w:left="4252"/>
    </w:pPr>
  </w:style>
  <w:style w:type="paragraph" w:styleId="CommentText">
    <w:name w:val="annotation text"/>
    <w:basedOn w:val="Normal"/>
    <w:link w:val="CommentTextChar"/>
    <w:semiHidden/>
    <w:rsid w:val="00BB3004"/>
  </w:style>
  <w:style w:type="paragraph" w:styleId="Date">
    <w:name w:val="Date"/>
    <w:basedOn w:val="Normal"/>
    <w:next w:val="References"/>
    <w:rsid w:val="00BB3004"/>
    <w:pPr>
      <w:spacing w:after="0"/>
      <w:ind w:left="5103" w:right="-567"/>
      <w:jc w:val="left"/>
    </w:pPr>
  </w:style>
  <w:style w:type="paragraph" w:customStyle="1" w:styleId="References">
    <w:name w:val="References"/>
    <w:basedOn w:val="Normal"/>
    <w:next w:val="AddressTR"/>
    <w:rsid w:val="00BB3004"/>
    <w:pPr>
      <w:ind w:left="5103"/>
      <w:jc w:val="left"/>
    </w:pPr>
  </w:style>
  <w:style w:type="paragraph" w:styleId="DocumentMap">
    <w:name w:val="Document Map"/>
    <w:basedOn w:val="Normal"/>
    <w:semiHidden/>
    <w:rsid w:val="00BB3004"/>
    <w:pPr>
      <w:shd w:val="clear" w:color="auto" w:fill="000080"/>
    </w:pPr>
    <w:rPr>
      <w:rFonts w:ascii="Tahoma" w:hAnsi="Tahoma"/>
    </w:rPr>
  </w:style>
  <w:style w:type="paragraph" w:customStyle="1" w:styleId="DoubSign">
    <w:name w:val="DoubSign"/>
    <w:basedOn w:val="Normal"/>
    <w:next w:val="Enclosures"/>
    <w:rsid w:val="00BB3004"/>
    <w:pPr>
      <w:tabs>
        <w:tab w:val="left" w:pos="5103"/>
      </w:tabs>
      <w:spacing w:before="1200" w:after="0"/>
      <w:jc w:val="left"/>
    </w:pPr>
  </w:style>
  <w:style w:type="paragraph" w:customStyle="1" w:styleId="Enclosures">
    <w:name w:val="Enclosures"/>
    <w:basedOn w:val="Normal"/>
    <w:rsid w:val="00BB3004"/>
    <w:pPr>
      <w:keepNext/>
      <w:keepLines/>
      <w:tabs>
        <w:tab w:val="left" w:pos="5642"/>
      </w:tabs>
      <w:spacing w:before="480" w:after="0"/>
      <w:ind w:left="1191" w:hanging="1191"/>
      <w:jc w:val="left"/>
    </w:pPr>
  </w:style>
  <w:style w:type="paragraph" w:styleId="EndnoteText">
    <w:name w:val="endnote text"/>
    <w:basedOn w:val="Normal"/>
    <w:semiHidden/>
    <w:rsid w:val="00BB3004"/>
  </w:style>
  <w:style w:type="paragraph" w:styleId="EnvelopeAddress">
    <w:name w:val="envelope address"/>
    <w:basedOn w:val="Normal"/>
    <w:rsid w:val="00BB3004"/>
    <w:pPr>
      <w:framePr w:w="7920" w:h="1980" w:hRule="exact" w:hSpace="180" w:wrap="auto" w:hAnchor="page" w:xAlign="center" w:yAlign="bottom"/>
      <w:spacing w:after="0"/>
    </w:pPr>
  </w:style>
  <w:style w:type="paragraph" w:styleId="EnvelopeReturn">
    <w:name w:val="envelope return"/>
    <w:basedOn w:val="Normal"/>
    <w:rsid w:val="00BB3004"/>
    <w:pPr>
      <w:spacing w:after="0"/>
    </w:pPr>
  </w:style>
  <w:style w:type="paragraph" w:styleId="Footer">
    <w:name w:val="footer"/>
    <w:basedOn w:val="Normal"/>
    <w:rsid w:val="00BB3004"/>
    <w:pPr>
      <w:spacing w:after="0"/>
      <w:ind w:right="-567"/>
      <w:jc w:val="left"/>
    </w:pPr>
    <w:rPr>
      <w:sz w:val="16"/>
    </w:rPr>
  </w:style>
  <w:style w:type="paragraph" w:styleId="FootnoteText">
    <w:name w:val="footnote text"/>
    <w:aliases w:val="Footnote Text Char1,Footnote Text Char Char,Char,single space"/>
    <w:basedOn w:val="Normal"/>
    <w:link w:val="FootnoteTextChar"/>
    <w:semiHidden/>
    <w:rsid w:val="00BB3004"/>
    <w:pPr>
      <w:ind w:left="357" w:hanging="357"/>
    </w:pPr>
  </w:style>
  <w:style w:type="paragraph" w:styleId="Header">
    <w:name w:val="header"/>
    <w:basedOn w:val="Normal"/>
    <w:rsid w:val="00BB3004"/>
    <w:pPr>
      <w:tabs>
        <w:tab w:val="center" w:pos="4153"/>
        <w:tab w:val="right" w:pos="8306"/>
      </w:tabs>
    </w:pPr>
  </w:style>
  <w:style w:type="paragraph" w:styleId="Index1">
    <w:name w:val="index 1"/>
    <w:basedOn w:val="Normal"/>
    <w:next w:val="Normal"/>
    <w:autoRedefine/>
    <w:semiHidden/>
    <w:rsid w:val="00BB3004"/>
    <w:pPr>
      <w:ind w:left="240" w:hanging="240"/>
    </w:pPr>
  </w:style>
  <w:style w:type="paragraph" w:styleId="Index2">
    <w:name w:val="index 2"/>
    <w:basedOn w:val="Normal"/>
    <w:next w:val="Normal"/>
    <w:autoRedefine/>
    <w:semiHidden/>
    <w:rsid w:val="00BB3004"/>
    <w:pPr>
      <w:ind w:left="480" w:hanging="240"/>
    </w:pPr>
  </w:style>
  <w:style w:type="paragraph" w:styleId="Index3">
    <w:name w:val="index 3"/>
    <w:basedOn w:val="Normal"/>
    <w:next w:val="Normal"/>
    <w:autoRedefine/>
    <w:semiHidden/>
    <w:rsid w:val="00BB3004"/>
    <w:pPr>
      <w:ind w:left="720" w:hanging="240"/>
    </w:pPr>
  </w:style>
  <w:style w:type="paragraph" w:styleId="Index4">
    <w:name w:val="index 4"/>
    <w:basedOn w:val="Normal"/>
    <w:next w:val="Normal"/>
    <w:autoRedefine/>
    <w:semiHidden/>
    <w:rsid w:val="00BB3004"/>
    <w:pPr>
      <w:ind w:left="960" w:hanging="240"/>
    </w:pPr>
  </w:style>
  <w:style w:type="paragraph" w:styleId="Index5">
    <w:name w:val="index 5"/>
    <w:basedOn w:val="Normal"/>
    <w:next w:val="Normal"/>
    <w:autoRedefine/>
    <w:semiHidden/>
    <w:rsid w:val="00BB3004"/>
    <w:pPr>
      <w:ind w:left="1200" w:hanging="240"/>
    </w:pPr>
  </w:style>
  <w:style w:type="paragraph" w:styleId="Index6">
    <w:name w:val="index 6"/>
    <w:basedOn w:val="Normal"/>
    <w:next w:val="Normal"/>
    <w:autoRedefine/>
    <w:semiHidden/>
    <w:rsid w:val="00BB3004"/>
    <w:pPr>
      <w:ind w:left="1440" w:hanging="240"/>
    </w:pPr>
  </w:style>
  <w:style w:type="paragraph" w:styleId="Index7">
    <w:name w:val="index 7"/>
    <w:basedOn w:val="Normal"/>
    <w:next w:val="Normal"/>
    <w:autoRedefine/>
    <w:semiHidden/>
    <w:rsid w:val="00BB3004"/>
    <w:pPr>
      <w:ind w:left="1680" w:hanging="240"/>
    </w:pPr>
  </w:style>
  <w:style w:type="paragraph" w:styleId="Index8">
    <w:name w:val="index 8"/>
    <w:basedOn w:val="Normal"/>
    <w:next w:val="Normal"/>
    <w:autoRedefine/>
    <w:semiHidden/>
    <w:rsid w:val="00BB3004"/>
    <w:pPr>
      <w:ind w:left="1920" w:hanging="240"/>
    </w:pPr>
  </w:style>
  <w:style w:type="paragraph" w:styleId="Index9">
    <w:name w:val="index 9"/>
    <w:basedOn w:val="Normal"/>
    <w:next w:val="Normal"/>
    <w:autoRedefine/>
    <w:semiHidden/>
    <w:rsid w:val="00BB3004"/>
    <w:pPr>
      <w:ind w:left="2160" w:hanging="240"/>
    </w:pPr>
  </w:style>
  <w:style w:type="paragraph" w:styleId="IndexHeading">
    <w:name w:val="index heading"/>
    <w:basedOn w:val="Normal"/>
    <w:next w:val="Index1"/>
    <w:semiHidden/>
    <w:rsid w:val="00BB3004"/>
    <w:rPr>
      <w:b/>
    </w:rPr>
  </w:style>
  <w:style w:type="paragraph" w:styleId="List">
    <w:name w:val="List"/>
    <w:basedOn w:val="Normal"/>
    <w:rsid w:val="00BB3004"/>
    <w:pPr>
      <w:ind w:left="283" w:hanging="283"/>
    </w:pPr>
  </w:style>
  <w:style w:type="paragraph" w:styleId="List2">
    <w:name w:val="List 2"/>
    <w:basedOn w:val="Normal"/>
    <w:rsid w:val="00BB3004"/>
    <w:pPr>
      <w:ind w:left="566" w:hanging="283"/>
    </w:pPr>
  </w:style>
  <w:style w:type="paragraph" w:styleId="List3">
    <w:name w:val="List 3"/>
    <w:basedOn w:val="Normal"/>
    <w:rsid w:val="00BB3004"/>
    <w:pPr>
      <w:ind w:left="849" w:hanging="283"/>
    </w:pPr>
  </w:style>
  <w:style w:type="paragraph" w:styleId="List4">
    <w:name w:val="List 4"/>
    <w:basedOn w:val="Normal"/>
    <w:rsid w:val="00BB3004"/>
    <w:pPr>
      <w:ind w:left="1132" w:hanging="283"/>
    </w:pPr>
  </w:style>
  <w:style w:type="paragraph" w:styleId="List5">
    <w:name w:val="List 5"/>
    <w:basedOn w:val="Normal"/>
    <w:rsid w:val="00BB3004"/>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rsid w:val="00BB3004"/>
    <w:pPr>
      <w:numPr>
        <w:numId w:val="1"/>
      </w:numPr>
    </w:pPr>
  </w:style>
  <w:style w:type="paragraph" w:styleId="ListContinue">
    <w:name w:val="List Continue"/>
    <w:basedOn w:val="Normal"/>
    <w:rsid w:val="00BB3004"/>
    <w:pPr>
      <w:spacing w:after="120"/>
      <w:ind w:left="283"/>
    </w:pPr>
  </w:style>
  <w:style w:type="paragraph" w:styleId="ListContinue2">
    <w:name w:val="List Continue 2"/>
    <w:basedOn w:val="Normal"/>
    <w:rsid w:val="00BB3004"/>
    <w:pPr>
      <w:spacing w:after="120"/>
      <w:ind w:left="566"/>
    </w:pPr>
  </w:style>
  <w:style w:type="paragraph" w:styleId="ListContinue3">
    <w:name w:val="List Continue 3"/>
    <w:basedOn w:val="Normal"/>
    <w:rsid w:val="00BB3004"/>
    <w:pPr>
      <w:spacing w:after="120"/>
      <w:ind w:left="849"/>
    </w:pPr>
  </w:style>
  <w:style w:type="paragraph" w:styleId="ListContinue4">
    <w:name w:val="List Continue 4"/>
    <w:basedOn w:val="Normal"/>
    <w:rsid w:val="00BB3004"/>
    <w:pPr>
      <w:spacing w:after="120"/>
      <w:ind w:left="1132"/>
    </w:pPr>
  </w:style>
  <w:style w:type="paragraph" w:styleId="ListContinue5">
    <w:name w:val="List Continue 5"/>
    <w:basedOn w:val="Normal"/>
    <w:rsid w:val="00BB3004"/>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rsid w:val="00BB3004"/>
    <w:pPr>
      <w:numPr>
        <w:numId w:val="2"/>
      </w:numPr>
    </w:pPr>
  </w:style>
  <w:style w:type="paragraph" w:styleId="MacroText">
    <w:name w:val="macro"/>
    <w:semiHidden/>
    <w:rsid w:val="00BB3004"/>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rsid w:val="00BB3004"/>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rsid w:val="00BB3004"/>
    <w:pPr>
      <w:ind w:left="720"/>
    </w:pPr>
  </w:style>
  <w:style w:type="paragraph" w:styleId="NoteHeading">
    <w:name w:val="Note Heading"/>
    <w:basedOn w:val="Normal"/>
    <w:next w:val="Normal"/>
    <w:rsid w:val="00BB3004"/>
  </w:style>
  <w:style w:type="paragraph" w:customStyle="1" w:styleId="NoteHead">
    <w:name w:val="NoteHead"/>
    <w:basedOn w:val="Normal"/>
    <w:next w:val="Subject"/>
    <w:rsid w:val="00BB3004"/>
    <w:pPr>
      <w:spacing w:before="720" w:after="720"/>
      <w:jc w:val="center"/>
    </w:pPr>
    <w:rPr>
      <w:b/>
      <w:smallCaps/>
    </w:rPr>
  </w:style>
  <w:style w:type="paragraph" w:customStyle="1" w:styleId="Subject">
    <w:name w:val="Subject"/>
    <w:basedOn w:val="Normal"/>
    <w:next w:val="Normal"/>
    <w:rsid w:val="00BB3004"/>
    <w:pPr>
      <w:spacing w:after="480"/>
      <w:ind w:left="1191" w:hanging="1191"/>
      <w:jc w:val="left"/>
    </w:pPr>
    <w:rPr>
      <w:b/>
    </w:rPr>
  </w:style>
  <w:style w:type="paragraph" w:customStyle="1" w:styleId="NoteList">
    <w:name w:val="NoteList"/>
    <w:basedOn w:val="Normal"/>
    <w:next w:val="Subject"/>
    <w:rsid w:val="00BB3004"/>
    <w:pPr>
      <w:tabs>
        <w:tab w:val="left" w:pos="5823"/>
      </w:tabs>
      <w:spacing w:before="720" w:after="720"/>
      <w:ind w:left="5104" w:hanging="3119"/>
      <w:jc w:val="left"/>
    </w:pPr>
    <w:rPr>
      <w:b/>
      <w:smallCaps/>
    </w:rPr>
  </w:style>
  <w:style w:type="paragraph" w:customStyle="1" w:styleId="NumPar1">
    <w:name w:val="NumPar 1"/>
    <w:basedOn w:val="Heading1"/>
    <w:next w:val="Text1"/>
    <w:rsid w:val="00BB3004"/>
    <w:pPr>
      <w:keepNext w:val="0"/>
      <w:spacing w:before="0"/>
      <w:ind w:left="483" w:hanging="483"/>
      <w:outlineLvl w:val="9"/>
    </w:pPr>
    <w:rPr>
      <w:b w:val="0"/>
      <w:smallCaps w:val="0"/>
    </w:rPr>
  </w:style>
  <w:style w:type="paragraph" w:customStyle="1" w:styleId="NumPar2">
    <w:name w:val="NumPar 2"/>
    <w:basedOn w:val="Heading2"/>
    <w:next w:val="Text2"/>
    <w:rsid w:val="00BB3004"/>
    <w:pPr>
      <w:outlineLvl w:val="9"/>
    </w:pPr>
    <w:rPr>
      <w:b w:val="0"/>
    </w:rPr>
  </w:style>
  <w:style w:type="paragraph" w:customStyle="1" w:styleId="NumPar3">
    <w:name w:val="NumPar 3"/>
    <w:basedOn w:val="Heading3"/>
    <w:next w:val="Text3"/>
    <w:rsid w:val="00BB3004"/>
    <w:pPr>
      <w:keepNext w:val="0"/>
      <w:outlineLvl w:val="9"/>
    </w:pPr>
    <w:rPr>
      <w:i/>
    </w:rPr>
  </w:style>
  <w:style w:type="paragraph" w:customStyle="1" w:styleId="NumPar4">
    <w:name w:val="NumPar 4"/>
    <w:basedOn w:val="Heading4"/>
    <w:next w:val="Text4"/>
    <w:rsid w:val="00BB3004"/>
    <w:pPr>
      <w:keepNext w:val="0"/>
      <w:outlineLvl w:val="9"/>
    </w:pPr>
  </w:style>
  <w:style w:type="paragraph" w:customStyle="1" w:styleId="PartTitle">
    <w:name w:val="PartTitle"/>
    <w:basedOn w:val="Normal"/>
    <w:next w:val="ChapterTitle"/>
    <w:rsid w:val="00BB3004"/>
    <w:pPr>
      <w:keepNext/>
      <w:pageBreakBefore/>
      <w:spacing w:after="480"/>
      <w:jc w:val="center"/>
    </w:pPr>
    <w:rPr>
      <w:b/>
      <w:sz w:val="36"/>
    </w:rPr>
  </w:style>
  <w:style w:type="paragraph" w:styleId="PlainText">
    <w:name w:val="Plain Text"/>
    <w:basedOn w:val="Normal"/>
    <w:rsid w:val="00BB3004"/>
    <w:rPr>
      <w:rFonts w:ascii="Courier New" w:hAnsi="Courier New"/>
    </w:rPr>
  </w:style>
  <w:style w:type="paragraph" w:styleId="Salutation">
    <w:name w:val="Salutation"/>
    <w:basedOn w:val="Normal"/>
    <w:next w:val="Normal"/>
    <w:rsid w:val="00BB3004"/>
  </w:style>
  <w:style w:type="paragraph" w:styleId="Signature">
    <w:name w:val="Signature"/>
    <w:basedOn w:val="Normal"/>
    <w:next w:val="Enclosures"/>
    <w:rsid w:val="00BB3004"/>
    <w:pPr>
      <w:tabs>
        <w:tab w:val="left" w:pos="5103"/>
      </w:tabs>
      <w:spacing w:before="1200" w:after="0"/>
      <w:ind w:left="5103"/>
      <w:jc w:val="center"/>
    </w:pPr>
  </w:style>
  <w:style w:type="paragraph" w:styleId="Subtitle">
    <w:name w:val="Subtitle"/>
    <w:basedOn w:val="Normal"/>
    <w:qFormat/>
    <w:rsid w:val="00BB3004"/>
    <w:pPr>
      <w:spacing w:after="60"/>
      <w:jc w:val="center"/>
      <w:outlineLvl w:val="1"/>
    </w:pPr>
  </w:style>
  <w:style w:type="paragraph" w:customStyle="1" w:styleId="SubTitle1">
    <w:name w:val="SubTitle 1"/>
    <w:basedOn w:val="Normal"/>
    <w:next w:val="SubTitle2"/>
    <w:rsid w:val="00BB3004"/>
    <w:pPr>
      <w:jc w:val="center"/>
    </w:pPr>
    <w:rPr>
      <w:b/>
      <w:sz w:val="40"/>
    </w:rPr>
  </w:style>
  <w:style w:type="paragraph" w:customStyle="1" w:styleId="SubTitle2">
    <w:name w:val="SubTitle 2"/>
    <w:basedOn w:val="Normal"/>
    <w:rsid w:val="00BB3004"/>
    <w:pPr>
      <w:jc w:val="center"/>
    </w:pPr>
    <w:rPr>
      <w:b/>
      <w:sz w:val="32"/>
    </w:rPr>
  </w:style>
  <w:style w:type="paragraph" w:styleId="TableofAuthorities">
    <w:name w:val="table of authorities"/>
    <w:basedOn w:val="Normal"/>
    <w:next w:val="Normal"/>
    <w:semiHidden/>
    <w:rsid w:val="00BB3004"/>
    <w:pPr>
      <w:ind w:left="240" w:hanging="240"/>
    </w:pPr>
  </w:style>
  <w:style w:type="paragraph" w:styleId="TableofFigures">
    <w:name w:val="table of figures"/>
    <w:basedOn w:val="Normal"/>
    <w:next w:val="Normal"/>
    <w:semiHidden/>
    <w:rsid w:val="00BB3004"/>
    <w:pPr>
      <w:ind w:left="480" w:hanging="480"/>
    </w:pPr>
  </w:style>
  <w:style w:type="paragraph" w:styleId="Title">
    <w:name w:val="Title"/>
    <w:basedOn w:val="Normal"/>
    <w:next w:val="SubTitle1"/>
    <w:qFormat/>
    <w:rsid w:val="00BB3004"/>
    <w:pPr>
      <w:spacing w:after="480"/>
      <w:jc w:val="center"/>
    </w:pPr>
    <w:rPr>
      <w:b/>
      <w:kern w:val="28"/>
      <w:sz w:val="48"/>
    </w:rPr>
  </w:style>
  <w:style w:type="paragraph" w:styleId="TOAHeading">
    <w:name w:val="toa heading"/>
    <w:basedOn w:val="Normal"/>
    <w:next w:val="Normal"/>
    <w:semiHidden/>
    <w:rsid w:val="00BB3004"/>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rsid w:val="00BB3004"/>
    <w:pPr>
      <w:ind w:left="1200"/>
    </w:pPr>
  </w:style>
  <w:style w:type="paragraph" w:styleId="TOC7">
    <w:name w:val="toc 7"/>
    <w:basedOn w:val="Normal"/>
    <w:next w:val="Normal"/>
    <w:autoRedefine/>
    <w:semiHidden/>
    <w:rsid w:val="00BB3004"/>
    <w:pPr>
      <w:ind w:left="1440"/>
    </w:pPr>
  </w:style>
  <w:style w:type="paragraph" w:styleId="TOC8">
    <w:name w:val="toc 8"/>
    <w:basedOn w:val="Normal"/>
    <w:next w:val="Normal"/>
    <w:autoRedefine/>
    <w:semiHidden/>
    <w:rsid w:val="00BB3004"/>
    <w:pPr>
      <w:ind w:left="1680"/>
    </w:pPr>
  </w:style>
  <w:style w:type="paragraph" w:styleId="TOC9">
    <w:name w:val="toc 9"/>
    <w:basedOn w:val="Normal"/>
    <w:next w:val="Normal"/>
    <w:autoRedefine/>
    <w:semiHidden/>
    <w:rsid w:val="00BB3004"/>
    <w:pPr>
      <w:ind w:left="1920"/>
    </w:pPr>
  </w:style>
  <w:style w:type="paragraph" w:customStyle="1" w:styleId="YReferences">
    <w:name w:val="YReferences"/>
    <w:basedOn w:val="Normal"/>
    <w:next w:val="Normal"/>
    <w:rsid w:val="00BB3004"/>
    <w:pPr>
      <w:spacing w:after="480"/>
      <w:ind w:left="1191" w:hanging="1191"/>
    </w:pPr>
  </w:style>
  <w:style w:type="character" w:styleId="FootnoteReference">
    <w:name w:val="footnote reference"/>
    <w:aliases w:val=" BVI fnr,BVI fnr, BVI fnr Car Car,BVI fnr Car, BVI fnr Car Car Car Car, BVI fnr Car Car Car Car Char,Fußnotenzeichen_Raxen,SUPERS,Footnote symbol,Times 10 Point,Exposant 3 Point,Footnote,En-tête Car Char Char,FNZ-Text"/>
    <w:link w:val="Char2"/>
    <w:rsid w:val="00BB3004"/>
    <w:rPr>
      <w:rFonts w:ascii="TimesNewRomanPS" w:hAnsi="TimesNewRomanPS"/>
      <w:position w:val="6"/>
      <w:sz w:val="16"/>
    </w:rPr>
  </w:style>
  <w:style w:type="character" w:styleId="PageNumber">
    <w:name w:val="page number"/>
    <w:basedOn w:val="DefaultParagraphFont"/>
    <w:rsid w:val="00BB3004"/>
  </w:style>
  <w:style w:type="paragraph" w:customStyle="1" w:styleId="Heading2b">
    <w:name w:val="Heading2b"/>
    <w:basedOn w:val="Normal"/>
    <w:rsid w:val="00BB3004"/>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sid w:val="00BB3004"/>
    <w:rPr>
      <w:color w:val="0000FF"/>
      <w:u w:val="single"/>
    </w:rPr>
  </w:style>
  <w:style w:type="paragraph" w:customStyle="1" w:styleId="normaltableau">
    <w:name w:val="normal_tableau"/>
    <w:basedOn w:val="Normal"/>
    <w:rsid w:val="00BB3004"/>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rPr>
  </w:style>
  <w:style w:type="character" w:customStyle="1" w:styleId="FootnoteTextChar">
    <w:name w:val="Footnote Text Char"/>
    <w:aliases w:val="Footnote Text Char1 Char,Footnote Text Char Char Char,Char Char,single space Char"/>
    <w:basedOn w:val="DefaultParagraphFont"/>
    <w:link w:val="FootnoteText"/>
    <w:semiHidden/>
    <w:rsid w:val="002C1E52"/>
    <w:rPr>
      <w:rFonts w:ascii="Arial" w:hAnsi="Arial"/>
    </w:rPr>
  </w:style>
  <w:style w:type="paragraph" w:customStyle="1" w:styleId="Char2">
    <w:name w:val="Char2"/>
    <w:basedOn w:val="Normal"/>
    <w:link w:val="FootnoteReference"/>
    <w:rsid w:val="002C1E52"/>
    <w:pPr>
      <w:spacing w:after="160" w:line="240" w:lineRule="exact"/>
      <w:jc w:val="left"/>
    </w:pPr>
    <w:rPr>
      <w:rFonts w:ascii="TimesNewRomanPS" w:hAnsi="TimesNewRomanPS"/>
      <w:position w:val="6"/>
      <w:sz w:val="16"/>
    </w:rPr>
  </w:style>
  <w:style w:type="paragraph" w:customStyle="1" w:styleId="Default">
    <w:name w:val="Default"/>
    <w:rsid w:val="00684009"/>
    <w:pPr>
      <w:autoSpaceDE w:val="0"/>
      <w:autoSpaceDN w:val="0"/>
      <w:adjustRightInd w:val="0"/>
    </w:pPr>
    <w:rPr>
      <w:color w:val="000000"/>
      <w:sz w:val="24"/>
      <w:szCs w:val="24"/>
    </w:rPr>
  </w:style>
  <w:style w:type="character" w:customStyle="1" w:styleId="a">
    <w:name w:val="Основной текст_"/>
    <w:basedOn w:val="DefaultParagraphFont"/>
    <w:link w:val="1"/>
    <w:rsid w:val="00684009"/>
    <w:rPr>
      <w:rFonts w:ascii="Arial" w:eastAsia="Arial" w:hAnsi="Arial" w:cs="Arial"/>
      <w:sz w:val="19"/>
      <w:szCs w:val="19"/>
    </w:rPr>
  </w:style>
  <w:style w:type="paragraph" w:customStyle="1" w:styleId="1">
    <w:name w:val="Основной текст1"/>
    <w:basedOn w:val="Normal"/>
    <w:link w:val="a"/>
    <w:rsid w:val="00684009"/>
    <w:pPr>
      <w:widowControl w:val="0"/>
      <w:spacing w:after="160" w:line="252" w:lineRule="auto"/>
      <w:jc w:val="left"/>
    </w:pPr>
    <w:rPr>
      <w:rFonts w:eastAsia="Arial" w:cs="Arial"/>
      <w:sz w:val="19"/>
      <w:szCs w:val="19"/>
    </w:rPr>
  </w:style>
  <w:style w:type="table" w:styleId="TableGrid">
    <w:name w:val="Table Grid"/>
    <w:basedOn w:val="TableNormal"/>
    <w:rsid w:val="0083056A"/>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2767895">
      <w:bodyDiv w:val="1"/>
      <w:marLeft w:val="0"/>
      <w:marRight w:val="0"/>
      <w:marTop w:val="0"/>
      <w:marBottom w:val="0"/>
      <w:divBdr>
        <w:top w:val="none" w:sz="0" w:space="0" w:color="auto"/>
        <w:left w:val="none" w:sz="0" w:space="0" w:color="auto"/>
        <w:bottom w:val="none" w:sz="0" w:space="0" w:color="auto"/>
        <w:right w:val="none" w:sz="0" w:space="0" w:color="auto"/>
      </w:divBdr>
    </w:div>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ec.europa.eu/europeaid/communication-and-visibility-manual-eu-external-actions_en"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Template>
  <TotalTime>239</TotalTime>
  <Pages>7</Pages>
  <Words>2316</Words>
  <Characters>13206</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15492</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User</cp:lastModifiedBy>
  <cp:revision>32</cp:revision>
  <cp:lastPrinted>2012-09-26T09:25:00Z</cp:lastPrinted>
  <dcterms:created xsi:type="dcterms:W3CDTF">2021-05-05T11:25:00Z</dcterms:created>
  <dcterms:modified xsi:type="dcterms:W3CDTF">2021-11-11T09:06:00Z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ies>
</file>